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977A4" w14:textId="355F2727" w:rsidR="00E80606" w:rsidRPr="00E80606" w:rsidRDefault="00E80606" w:rsidP="008337A5">
      <w:pPr>
        <w:pStyle w:val="NoSpacing"/>
        <w:ind w:left="360"/>
        <w:jc w:val="center"/>
        <w:rPr>
          <w:rFonts w:cstheme="minorHAnsi"/>
          <w:b/>
          <w:color w:val="009999"/>
          <w:sz w:val="28"/>
          <w:szCs w:val="28"/>
        </w:rPr>
      </w:pPr>
      <w:r w:rsidRPr="00E80606">
        <w:rPr>
          <w:rFonts w:cstheme="minorHAnsi"/>
          <w:b/>
          <w:color w:val="009999"/>
          <w:sz w:val="28"/>
          <w:szCs w:val="28"/>
        </w:rPr>
        <w:t>Terms of Reference</w:t>
      </w:r>
      <w:r w:rsidR="0047376B">
        <w:rPr>
          <w:rFonts w:cstheme="minorHAnsi"/>
          <w:b/>
          <w:color w:val="009999"/>
          <w:sz w:val="28"/>
          <w:szCs w:val="28"/>
        </w:rPr>
        <w:t>:</w:t>
      </w:r>
    </w:p>
    <w:p w14:paraId="310F7923" w14:textId="56B3D02A" w:rsidR="00CC2AF4" w:rsidRPr="001407D2" w:rsidRDefault="00474A42" w:rsidP="008337A5">
      <w:pPr>
        <w:pStyle w:val="NoSpacing"/>
        <w:ind w:left="360"/>
        <w:jc w:val="center"/>
        <w:rPr>
          <w:rFonts w:cstheme="minorHAnsi"/>
          <w:b/>
          <w:color w:val="009999"/>
          <w:sz w:val="28"/>
          <w:szCs w:val="28"/>
        </w:rPr>
      </w:pPr>
      <w:r>
        <w:rPr>
          <w:rFonts w:cstheme="minorHAnsi"/>
          <w:b/>
          <w:color w:val="009999"/>
          <w:sz w:val="28"/>
          <w:szCs w:val="28"/>
        </w:rPr>
        <w:t xml:space="preserve">Private </w:t>
      </w:r>
      <w:r w:rsidR="004F0A7D">
        <w:rPr>
          <w:rFonts w:cstheme="minorHAnsi"/>
          <w:b/>
          <w:color w:val="009999"/>
          <w:sz w:val="28"/>
          <w:szCs w:val="28"/>
        </w:rPr>
        <w:t xml:space="preserve">Foundation Fundraising </w:t>
      </w:r>
      <w:r w:rsidR="00B0613D">
        <w:rPr>
          <w:rFonts w:cstheme="minorHAnsi"/>
          <w:b/>
          <w:color w:val="009999"/>
          <w:sz w:val="28"/>
          <w:szCs w:val="28"/>
        </w:rPr>
        <w:t>Advisor</w:t>
      </w:r>
    </w:p>
    <w:p w14:paraId="3A266DBF" w14:textId="77777777" w:rsidR="00E80606" w:rsidRDefault="00E80606" w:rsidP="008337A5">
      <w:pPr>
        <w:jc w:val="both"/>
        <w:rPr>
          <w:rFonts w:asciiTheme="minorHAnsi" w:hAnsiTheme="minorHAnsi" w:cstheme="minorHAnsi"/>
          <w:sz w:val="22"/>
          <w:szCs w:val="22"/>
        </w:rPr>
      </w:pPr>
    </w:p>
    <w:p w14:paraId="6F4D0137" w14:textId="37479997" w:rsidR="00E80606" w:rsidRDefault="00271EE1" w:rsidP="008337A5">
      <w:pPr>
        <w:pStyle w:val="NoSpacing"/>
        <w:jc w:val="both"/>
        <w:rPr>
          <w:rFonts w:cstheme="minorHAnsi"/>
        </w:rPr>
      </w:pPr>
      <w:r>
        <w:rPr>
          <w:rFonts w:cstheme="minorHAnsi"/>
          <w:b/>
          <w:color w:val="009999"/>
        </w:rPr>
        <w:t>About MMC</w:t>
      </w:r>
    </w:p>
    <w:p w14:paraId="1FE33DFF" w14:textId="77777777" w:rsidR="0032082E" w:rsidRPr="00CF3440" w:rsidRDefault="0032082E" w:rsidP="0032082E">
      <w:pPr>
        <w:rPr>
          <w:rFonts w:asciiTheme="minorHAnsi" w:hAnsiTheme="minorHAnsi" w:cstheme="minorHAnsi"/>
          <w:sz w:val="22"/>
          <w:szCs w:val="22"/>
        </w:rPr>
      </w:pPr>
      <w:r w:rsidRPr="00CF3440">
        <w:rPr>
          <w:rStyle w:val="normaltextrun"/>
          <w:rFonts w:asciiTheme="minorHAnsi" w:hAnsiTheme="minorHAnsi" w:cstheme="minorHAnsi"/>
          <w:color w:val="000000" w:themeColor="text1"/>
          <w:sz w:val="22"/>
          <w:szCs w:val="22"/>
        </w:rPr>
        <w:t xml:space="preserve">MMC is a global network engaged in data collection, research, analysis, and policy and programmatic development on mixed migration, with regional hubs in Africa, Asia and the Pacific, Europe and Latin America, and a global team based across </w:t>
      </w:r>
      <w:r>
        <w:rPr>
          <w:rStyle w:val="normaltextrun"/>
          <w:rFonts w:asciiTheme="minorHAnsi" w:hAnsiTheme="minorHAnsi" w:cstheme="minorHAnsi"/>
          <w:color w:val="000000" w:themeColor="text1"/>
          <w:sz w:val="22"/>
          <w:szCs w:val="22"/>
        </w:rPr>
        <w:t xml:space="preserve">Copenhagen, </w:t>
      </w:r>
      <w:proofErr w:type="gramStart"/>
      <w:r w:rsidRPr="00CF3440">
        <w:rPr>
          <w:rStyle w:val="normaltextrun"/>
          <w:rFonts w:asciiTheme="minorHAnsi" w:hAnsiTheme="minorHAnsi" w:cstheme="minorHAnsi"/>
          <w:color w:val="000000" w:themeColor="text1"/>
          <w:sz w:val="22"/>
          <w:szCs w:val="22"/>
        </w:rPr>
        <w:t>Geneva</w:t>
      </w:r>
      <w:proofErr w:type="gramEnd"/>
      <w:r w:rsidRPr="00CF3440">
        <w:rPr>
          <w:rStyle w:val="normaltextrun"/>
          <w:rFonts w:asciiTheme="minorHAnsi" w:hAnsiTheme="minorHAnsi" w:cstheme="minorHAnsi"/>
          <w:color w:val="000000" w:themeColor="text1"/>
          <w:sz w:val="22"/>
          <w:szCs w:val="22"/>
        </w:rPr>
        <w:t xml:space="preserve"> and Brussels.</w:t>
      </w:r>
      <w:r>
        <w:rPr>
          <w:rStyle w:val="normaltextrun"/>
          <w:rFonts w:asciiTheme="minorHAnsi" w:hAnsiTheme="minorHAnsi" w:cstheme="minorHAnsi"/>
          <w:color w:val="000000" w:themeColor="text1"/>
          <w:sz w:val="22"/>
          <w:szCs w:val="22"/>
        </w:rPr>
        <w:t xml:space="preserve"> </w:t>
      </w:r>
      <w:r w:rsidRPr="00CF3440">
        <w:rPr>
          <w:rFonts w:asciiTheme="minorHAnsi" w:hAnsiTheme="minorHAnsi" w:cstheme="minorHAnsi"/>
          <w:sz w:val="22"/>
          <w:szCs w:val="22"/>
        </w:rPr>
        <w:t xml:space="preserve">MMC is a leading source for independent and high-quality data, research, </w:t>
      </w:r>
      <w:proofErr w:type="gramStart"/>
      <w:r w:rsidRPr="00CF3440">
        <w:rPr>
          <w:rFonts w:asciiTheme="minorHAnsi" w:hAnsiTheme="minorHAnsi" w:cstheme="minorHAnsi"/>
          <w:sz w:val="22"/>
          <w:szCs w:val="22"/>
        </w:rPr>
        <w:t>analysis</w:t>
      </w:r>
      <w:proofErr w:type="gramEnd"/>
      <w:r w:rsidRPr="00CF3440">
        <w:rPr>
          <w:rFonts w:asciiTheme="minorHAnsi" w:hAnsiTheme="minorHAnsi" w:cstheme="minorHAnsi"/>
          <w:sz w:val="22"/>
          <w:szCs w:val="22"/>
        </w:rPr>
        <w:t xml:space="preserve"> and expertise on mixed migration. MMC aims to increase understanding of mixed migration, to positively impact global and regional migration policies, to inform evidence-based </w:t>
      </w:r>
      <w:r>
        <w:rPr>
          <w:rFonts w:asciiTheme="minorHAnsi" w:hAnsiTheme="minorHAnsi" w:cstheme="minorHAnsi"/>
          <w:sz w:val="22"/>
          <w:szCs w:val="22"/>
        </w:rPr>
        <w:t>mixed migration</w:t>
      </w:r>
      <w:r w:rsidRPr="00CF3440">
        <w:rPr>
          <w:rFonts w:asciiTheme="minorHAnsi" w:hAnsiTheme="minorHAnsi" w:cstheme="minorHAnsi"/>
          <w:sz w:val="22"/>
          <w:szCs w:val="22"/>
        </w:rPr>
        <w:t xml:space="preserve"> responses for people on the move and to stimulate forward thinking in public and policy debates on mixed migration. MMC’s overarching focus is on human rights and protection for all people on the move.</w:t>
      </w:r>
    </w:p>
    <w:p w14:paraId="31AB64E5" w14:textId="396232D7" w:rsidR="000E0A9E" w:rsidRPr="000E0A9E" w:rsidRDefault="000E0A9E" w:rsidP="008337A5">
      <w:pPr>
        <w:jc w:val="both"/>
        <w:rPr>
          <w:rFonts w:asciiTheme="minorHAnsi" w:hAnsiTheme="minorHAnsi" w:cstheme="minorHAnsi"/>
          <w:sz w:val="22"/>
          <w:szCs w:val="22"/>
        </w:rPr>
      </w:pPr>
    </w:p>
    <w:p w14:paraId="174A6E66" w14:textId="2FEEF857" w:rsidR="000E0A9E" w:rsidRDefault="000E0A9E" w:rsidP="008337A5">
      <w:pPr>
        <w:jc w:val="both"/>
        <w:rPr>
          <w:rFonts w:asciiTheme="minorHAnsi" w:hAnsiTheme="minorHAnsi" w:cstheme="minorHAnsi"/>
          <w:sz w:val="22"/>
          <w:szCs w:val="22"/>
        </w:rPr>
      </w:pPr>
      <w:r w:rsidRPr="000E0A9E">
        <w:rPr>
          <w:rFonts w:asciiTheme="minorHAnsi" w:hAnsiTheme="minorHAnsi" w:cstheme="minorHAnsi"/>
          <w:sz w:val="22"/>
          <w:szCs w:val="22"/>
        </w:rPr>
        <w:t xml:space="preserve">The MMC is part </w:t>
      </w:r>
      <w:proofErr w:type="gramStart"/>
      <w:r w:rsidRPr="000E0A9E">
        <w:rPr>
          <w:rFonts w:asciiTheme="minorHAnsi" w:hAnsiTheme="minorHAnsi" w:cstheme="minorHAnsi"/>
          <w:sz w:val="22"/>
          <w:szCs w:val="22"/>
        </w:rPr>
        <w:t>of, and</w:t>
      </w:r>
      <w:proofErr w:type="gramEnd"/>
      <w:r w:rsidRPr="000E0A9E">
        <w:rPr>
          <w:rFonts w:asciiTheme="minorHAnsi" w:hAnsiTheme="minorHAnsi" w:cstheme="minorHAnsi"/>
          <w:sz w:val="22"/>
          <w:szCs w:val="22"/>
        </w:rPr>
        <w:t xml:space="preserve"> governed by the Danish Refugee Council. For more information on MMC visit our website (</w:t>
      </w:r>
      <w:hyperlink r:id="rId8" w:history="1">
        <w:r w:rsidRPr="000E0A9E">
          <w:rPr>
            <w:rStyle w:val="Hyperlink"/>
            <w:rFonts w:asciiTheme="minorHAnsi" w:hAnsiTheme="minorHAnsi" w:cstheme="minorHAnsi"/>
            <w:sz w:val="22"/>
            <w:szCs w:val="22"/>
          </w:rPr>
          <w:t>http://www.mixedmigration.org/</w:t>
        </w:r>
      </w:hyperlink>
      <w:r w:rsidRPr="000E0A9E">
        <w:rPr>
          <w:rFonts w:asciiTheme="minorHAnsi" w:hAnsiTheme="minorHAnsi" w:cstheme="minorHAnsi"/>
          <w:sz w:val="22"/>
          <w:szCs w:val="22"/>
        </w:rPr>
        <w:t xml:space="preserve">). </w:t>
      </w:r>
    </w:p>
    <w:p w14:paraId="7DB9F12D" w14:textId="616647CD" w:rsidR="000E0A9E" w:rsidRDefault="000E0A9E" w:rsidP="008337A5">
      <w:pPr>
        <w:jc w:val="both"/>
        <w:rPr>
          <w:rFonts w:asciiTheme="minorHAnsi" w:hAnsiTheme="minorHAnsi" w:cstheme="minorHAnsi"/>
          <w:sz w:val="22"/>
          <w:szCs w:val="22"/>
        </w:rPr>
      </w:pPr>
    </w:p>
    <w:p w14:paraId="507B78B8" w14:textId="77777777" w:rsidR="00B30F0F" w:rsidRDefault="00B30F0F" w:rsidP="008337A5">
      <w:pPr>
        <w:pStyle w:val="NoSpacing"/>
        <w:jc w:val="both"/>
        <w:rPr>
          <w:rFonts w:cstheme="minorHAnsi"/>
          <w:b/>
          <w:color w:val="009999"/>
        </w:rPr>
      </w:pPr>
      <w:r>
        <w:rPr>
          <w:rFonts w:cstheme="minorHAnsi"/>
          <w:b/>
          <w:color w:val="009999"/>
        </w:rPr>
        <w:t>PURPOSE OF THE CONSULTANCY</w:t>
      </w:r>
    </w:p>
    <w:p w14:paraId="7C20B523" w14:textId="0A80D671" w:rsidR="00A66CD5" w:rsidRDefault="00577F95" w:rsidP="008337A5">
      <w:pPr>
        <w:pStyle w:val="NoSpacing"/>
        <w:jc w:val="both"/>
        <w:rPr>
          <w:rFonts w:cstheme="minorHAnsi"/>
        </w:rPr>
      </w:pPr>
      <w:r>
        <w:rPr>
          <w:rFonts w:cstheme="minorHAnsi"/>
        </w:rPr>
        <w:t xml:space="preserve">MMC </w:t>
      </w:r>
      <w:r w:rsidR="00EE637A">
        <w:rPr>
          <w:rFonts w:cstheme="minorHAnsi"/>
        </w:rPr>
        <w:t xml:space="preserve">is seeking a Private Foundation Fundraising Advisor </w:t>
      </w:r>
      <w:r>
        <w:rPr>
          <w:rFonts w:cstheme="minorHAnsi"/>
        </w:rPr>
        <w:t xml:space="preserve">to identify and </w:t>
      </w:r>
      <w:r w:rsidR="007A1C0A">
        <w:rPr>
          <w:rFonts w:cstheme="minorHAnsi"/>
        </w:rPr>
        <w:t xml:space="preserve">actively </w:t>
      </w:r>
      <w:r>
        <w:rPr>
          <w:rFonts w:cstheme="minorHAnsi"/>
        </w:rPr>
        <w:t>engage</w:t>
      </w:r>
      <w:r w:rsidR="007A1C0A">
        <w:rPr>
          <w:rFonts w:cstheme="minorHAnsi"/>
        </w:rPr>
        <w:t xml:space="preserve"> and build opportunities with</w:t>
      </w:r>
      <w:r>
        <w:rPr>
          <w:rFonts w:cstheme="minorHAnsi"/>
        </w:rPr>
        <w:t xml:space="preserve"> relevant </w:t>
      </w:r>
      <w:r w:rsidR="00BB2862">
        <w:rPr>
          <w:rFonts w:cstheme="minorHAnsi"/>
        </w:rPr>
        <w:t>private foundations</w:t>
      </w:r>
      <w:r w:rsidR="007A1C0A">
        <w:rPr>
          <w:rFonts w:cstheme="minorHAnsi"/>
        </w:rPr>
        <w:t xml:space="preserve"> (particularly in the United States and Europe)</w:t>
      </w:r>
      <w:r w:rsidR="00EC531B">
        <w:rPr>
          <w:rFonts w:cstheme="minorHAnsi"/>
        </w:rPr>
        <w:t xml:space="preserve"> </w:t>
      </w:r>
      <w:r w:rsidR="00A66CD5">
        <w:rPr>
          <w:rFonts w:cstheme="minorHAnsi"/>
        </w:rPr>
        <w:t xml:space="preserve">with the view to </w:t>
      </w:r>
      <w:r w:rsidR="00581C88">
        <w:rPr>
          <w:rFonts w:cstheme="minorHAnsi"/>
        </w:rPr>
        <w:t xml:space="preserve">expand and </w:t>
      </w:r>
      <w:r w:rsidR="00A66CD5">
        <w:rPr>
          <w:rFonts w:cstheme="minorHAnsi"/>
        </w:rPr>
        <w:t>diversify MMC’s donor base.</w:t>
      </w:r>
    </w:p>
    <w:p w14:paraId="7DC44DF7" w14:textId="77777777" w:rsidR="00A66CD5" w:rsidRDefault="009D1F07" w:rsidP="008337A5">
      <w:pPr>
        <w:pStyle w:val="NoSpacing"/>
        <w:jc w:val="both"/>
        <w:rPr>
          <w:rFonts w:cstheme="minorHAnsi"/>
        </w:rPr>
      </w:pPr>
      <w:r>
        <w:rPr>
          <w:rFonts w:cstheme="minorHAnsi"/>
        </w:rPr>
        <w:t xml:space="preserve"> </w:t>
      </w:r>
    </w:p>
    <w:p w14:paraId="344DED8E" w14:textId="79364AA0" w:rsidR="00594B13" w:rsidRDefault="003E5C85" w:rsidP="008337A5">
      <w:pPr>
        <w:pStyle w:val="NoSpacing"/>
        <w:jc w:val="both"/>
        <w:rPr>
          <w:rFonts w:cstheme="minorHAnsi"/>
          <w:b/>
          <w:bCs/>
        </w:rPr>
      </w:pPr>
      <w:r>
        <w:rPr>
          <w:rFonts w:cstheme="minorHAnsi"/>
        </w:rPr>
        <w:t xml:space="preserve">This </w:t>
      </w:r>
      <w:r w:rsidR="00A66CD5">
        <w:rPr>
          <w:rFonts w:cstheme="minorHAnsi"/>
        </w:rPr>
        <w:t xml:space="preserve">consultancy </w:t>
      </w:r>
      <w:r w:rsidR="005B21C9">
        <w:rPr>
          <w:rFonts w:cstheme="minorHAnsi"/>
        </w:rPr>
        <w:t>involves</w:t>
      </w:r>
      <w:r>
        <w:rPr>
          <w:rFonts w:cstheme="minorHAnsi"/>
        </w:rPr>
        <w:t xml:space="preserve"> scoping</w:t>
      </w:r>
      <w:r w:rsidR="002849A2">
        <w:rPr>
          <w:rFonts w:cstheme="minorHAnsi"/>
        </w:rPr>
        <w:t xml:space="preserve"> and identification</w:t>
      </w:r>
      <w:r>
        <w:rPr>
          <w:rFonts w:cstheme="minorHAnsi"/>
        </w:rPr>
        <w:t xml:space="preserve"> of private foundation</w:t>
      </w:r>
      <w:r w:rsidR="002849A2">
        <w:rPr>
          <w:rFonts w:cstheme="minorHAnsi"/>
        </w:rPr>
        <w:t>s</w:t>
      </w:r>
      <w:r w:rsidR="004F04C1">
        <w:rPr>
          <w:rFonts w:cstheme="minorHAnsi"/>
        </w:rPr>
        <w:t xml:space="preserve"> relevant to MMC’s work</w:t>
      </w:r>
      <w:r w:rsidR="006F0E46">
        <w:rPr>
          <w:rFonts w:cstheme="minorHAnsi"/>
        </w:rPr>
        <w:t xml:space="preserve"> globally and/or within specific regions</w:t>
      </w:r>
      <w:r w:rsidR="00A66CD5">
        <w:rPr>
          <w:rFonts w:cstheme="minorHAnsi"/>
        </w:rPr>
        <w:t xml:space="preserve">, </w:t>
      </w:r>
      <w:r w:rsidR="00581C88">
        <w:rPr>
          <w:rFonts w:cstheme="minorHAnsi"/>
        </w:rPr>
        <w:t>but more</w:t>
      </w:r>
      <w:r>
        <w:rPr>
          <w:rFonts w:cstheme="minorHAnsi"/>
        </w:rPr>
        <w:t xml:space="preserve"> </w:t>
      </w:r>
      <w:r w:rsidR="009D1F07">
        <w:rPr>
          <w:rFonts w:cstheme="minorHAnsi"/>
        </w:rPr>
        <w:t>substantially</w:t>
      </w:r>
      <w:r w:rsidR="002849A2">
        <w:rPr>
          <w:rFonts w:cstheme="minorHAnsi"/>
        </w:rPr>
        <w:t xml:space="preserve">, </w:t>
      </w:r>
      <w:r w:rsidR="004F04C1">
        <w:rPr>
          <w:rFonts w:cstheme="minorHAnsi"/>
        </w:rPr>
        <w:t xml:space="preserve">involves </w:t>
      </w:r>
      <w:r w:rsidR="00D9183F">
        <w:rPr>
          <w:rFonts w:cstheme="minorHAnsi"/>
        </w:rPr>
        <w:t xml:space="preserve">actively </w:t>
      </w:r>
      <w:r w:rsidR="009D1F07">
        <w:rPr>
          <w:rFonts w:cstheme="minorHAnsi"/>
        </w:rPr>
        <w:t>facilitating introductions</w:t>
      </w:r>
      <w:r w:rsidR="002849A2">
        <w:rPr>
          <w:rFonts w:cstheme="minorHAnsi"/>
        </w:rPr>
        <w:t xml:space="preserve"> with </w:t>
      </w:r>
      <w:r w:rsidR="005A023B">
        <w:rPr>
          <w:rFonts w:cstheme="minorHAnsi"/>
        </w:rPr>
        <w:t xml:space="preserve">targeted </w:t>
      </w:r>
      <w:r w:rsidR="002849A2">
        <w:rPr>
          <w:rFonts w:cstheme="minorHAnsi"/>
        </w:rPr>
        <w:t>private foundations</w:t>
      </w:r>
      <w:r w:rsidR="009D1F07">
        <w:rPr>
          <w:rFonts w:cstheme="minorHAnsi"/>
        </w:rPr>
        <w:t xml:space="preserve"> and </w:t>
      </w:r>
      <w:r w:rsidR="003C1750">
        <w:rPr>
          <w:rFonts w:cstheme="minorHAnsi"/>
        </w:rPr>
        <w:t xml:space="preserve">establishing </w:t>
      </w:r>
      <w:r w:rsidR="002849A2">
        <w:rPr>
          <w:rFonts w:cstheme="minorHAnsi"/>
        </w:rPr>
        <w:t>MMC</w:t>
      </w:r>
      <w:r w:rsidR="00D9183F">
        <w:rPr>
          <w:rFonts w:cstheme="minorHAnsi"/>
        </w:rPr>
        <w:t xml:space="preserve"> with these foundations</w:t>
      </w:r>
      <w:r w:rsidR="002849A2">
        <w:rPr>
          <w:rFonts w:cstheme="minorHAnsi"/>
        </w:rPr>
        <w:t xml:space="preserve"> to </w:t>
      </w:r>
      <w:r w:rsidR="00581C88">
        <w:rPr>
          <w:rFonts w:cstheme="minorHAnsi"/>
        </w:rPr>
        <w:t>build</w:t>
      </w:r>
      <w:r w:rsidR="003C1750">
        <w:rPr>
          <w:rFonts w:cstheme="minorHAnsi"/>
        </w:rPr>
        <w:t xml:space="preserve"> </w:t>
      </w:r>
      <w:r w:rsidR="00D9183F">
        <w:rPr>
          <w:rFonts w:cstheme="minorHAnsi"/>
        </w:rPr>
        <w:t xml:space="preserve">partnerships and </w:t>
      </w:r>
      <w:r w:rsidR="002E1412">
        <w:rPr>
          <w:rFonts w:cstheme="minorHAnsi"/>
        </w:rPr>
        <w:t xml:space="preserve">attract funding. </w:t>
      </w:r>
    </w:p>
    <w:p w14:paraId="26216F51" w14:textId="574DFC3A" w:rsidR="00271EE1" w:rsidRPr="004F0A7D" w:rsidRDefault="00271EE1" w:rsidP="008337A5">
      <w:pPr>
        <w:pStyle w:val="NoSpacing"/>
        <w:jc w:val="both"/>
        <w:rPr>
          <w:rFonts w:cstheme="minorHAnsi"/>
        </w:rPr>
      </w:pPr>
    </w:p>
    <w:p w14:paraId="16CCCAD2" w14:textId="4C4A4691" w:rsidR="00271EE1" w:rsidRPr="00354D02" w:rsidRDefault="00AD0174" w:rsidP="008337A5">
      <w:pPr>
        <w:pStyle w:val="NoSpacing"/>
        <w:jc w:val="both"/>
        <w:rPr>
          <w:rFonts w:cstheme="minorHAnsi"/>
          <w:b/>
          <w:bCs/>
        </w:rPr>
      </w:pPr>
      <w:r>
        <w:rPr>
          <w:rFonts w:cstheme="minorHAnsi"/>
          <w:b/>
          <w:color w:val="009999"/>
        </w:rPr>
        <w:t>TASKS &amp; KEY RESPONSIBILITIES FOR THE CONSULTANT</w:t>
      </w:r>
    </w:p>
    <w:p w14:paraId="45F294A8" w14:textId="022B8B43" w:rsidR="009F6175" w:rsidRPr="00691179" w:rsidRDefault="00691179" w:rsidP="0099490B">
      <w:pPr>
        <w:pStyle w:val="NoSpacing"/>
        <w:numPr>
          <w:ilvl w:val="0"/>
          <w:numId w:val="2"/>
        </w:numPr>
        <w:jc w:val="both"/>
        <w:rPr>
          <w:rFonts w:cstheme="minorHAnsi"/>
          <w:b/>
          <w:bCs/>
        </w:rPr>
      </w:pPr>
      <w:r w:rsidRPr="00691179">
        <w:rPr>
          <w:rFonts w:cstheme="minorHAnsi"/>
          <w:b/>
          <w:bCs/>
        </w:rPr>
        <w:t>M</w:t>
      </w:r>
      <w:r w:rsidR="007D5EFB" w:rsidRPr="00691179">
        <w:rPr>
          <w:rFonts w:cstheme="minorHAnsi"/>
          <w:b/>
          <w:bCs/>
        </w:rPr>
        <w:t>apping</w:t>
      </w:r>
      <w:r w:rsidR="002656A6">
        <w:rPr>
          <w:rFonts w:cstheme="minorHAnsi"/>
          <w:b/>
          <w:bCs/>
        </w:rPr>
        <w:t xml:space="preserve"> (2</w:t>
      </w:r>
      <w:r w:rsidR="00BA164D">
        <w:rPr>
          <w:rFonts w:cstheme="minorHAnsi"/>
          <w:b/>
          <w:bCs/>
        </w:rPr>
        <w:t>0</w:t>
      </w:r>
      <w:r w:rsidR="002656A6">
        <w:rPr>
          <w:rFonts w:cstheme="minorHAnsi"/>
          <w:b/>
          <w:bCs/>
        </w:rPr>
        <w:t>%)</w:t>
      </w:r>
    </w:p>
    <w:p w14:paraId="6B9CB9DE" w14:textId="60EFDDE2" w:rsidR="00844AB6" w:rsidRDefault="002B631F" w:rsidP="0099490B">
      <w:pPr>
        <w:pStyle w:val="NoSpacing"/>
        <w:numPr>
          <w:ilvl w:val="1"/>
          <w:numId w:val="2"/>
        </w:numPr>
        <w:jc w:val="both"/>
        <w:rPr>
          <w:rFonts w:cstheme="minorHAnsi"/>
        </w:rPr>
      </w:pPr>
      <w:r>
        <w:rPr>
          <w:rFonts w:cstheme="minorHAnsi"/>
        </w:rPr>
        <w:t>Identify and analyse potential private foundation donors</w:t>
      </w:r>
      <w:r w:rsidR="00094CA5">
        <w:rPr>
          <w:rFonts w:cstheme="minorHAnsi"/>
        </w:rPr>
        <w:t xml:space="preserve"> whose </w:t>
      </w:r>
      <w:r w:rsidR="00105EF6">
        <w:rPr>
          <w:rFonts w:cstheme="minorHAnsi"/>
        </w:rPr>
        <w:t>priorities</w:t>
      </w:r>
      <w:r w:rsidR="00094CA5">
        <w:rPr>
          <w:rFonts w:cstheme="minorHAnsi"/>
        </w:rPr>
        <w:t xml:space="preserve"> align with MMC’s </w:t>
      </w:r>
      <w:proofErr w:type="gramStart"/>
      <w:r w:rsidR="00094CA5">
        <w:rPr>
          <w:rFonts w:cstheme="minorHAnsi"/>
        </w:rPr>
        <w:t>work</w:t>
      </w:r>
      <w:proofErr w:type="gramEnd"/>
    </w:p>
    <w:p w14:paraId="0337E80A" w14:textId="68EFB331" w:rsidR="00E512EA" w:rsidRPr="00844AB6" w:rsidRDefault="00E512EA" w:rsidP="0099490B">
      <w:pPr>
        <w:pStyle w:val="NoSpacing"/>
        <w:numPr>
          <w:ilvl w:val="1"/>
          <w:numId w:val="2"/>
        </w:numPr>
        <w:jc w:val="both"/>
        <w:rPr>
          <w:rFonts w:cstheme="minorHAnsi"/>
        </w:rPr>
      </w:pPr>
      <w:r>
        <w:rPr>
          <w:rFonts w:cstheme="minorHAnsi"/>
        </w:rPr>
        <w:t xml:space="preserve">Provide a comprehensive mapping of </w:t>
      </w:r>
      <w:r w:rsidR="00B8321B">
        <w:rPr>
          <w:rFonts w:cstheme="minorHAnsi"/>
        </w:rPr>
        <w:t>relevant private foundations</w:t>
      </w:r>
      <w:r>
        <w:rPr>
          <w:rFonts w:cstheme="minorHAnsi"/>
        </w:rPr>
        <w:t xml:space="preserve">, including contact information, areas of focus, and </w:t>
      </w:r>
      <w:r w:rsidR="00EF46FE">
        <w:rPr>
          <w:rFonts w:cstheme="minorHAnsi"/>
        </w:rPr>
        <w:t xml:space="preserve">grant-making </w:t>
      </w:r>
      <w:proofErr w:type="gramStart"/>
      <w:r w:rsidR="00EF46FE">
        <w:rPr>
          <w:rFonts w:cstheme="minorHAnsi"/>
        </w:rPr>
        <w:t>history</w:t>
      </w:r>
      <w:proofErr w:type="gramEnd"/>
    </w:p>
    <w:p w14:paraId="0B136210" w14:textId="27DACD6B" w:rsidR="00094CA5" w:rsidRPr="00691179" w:rsidRDefault="00691179" w:rsidP="0099490B">
      <w:pPr>
        <w:pStyle w:val="NoSpacing"/>
        <w:numPr>
          <w:ilvl w:val="0"/>
          <w:numId w:val="2"/>
        </w:numPr>
        <w:jc w:val="both"/>
        <w:rPr>
          <w:rFonts w:cstheme="minorHAnsi"/>
          <w:b/>
          <w:bCs/>
        </w:rPr>
      </w:pPr>
      <w:r w:rsidRPr="00691179">
        <w:rPr>
          <w:rFonts w:cstheme="minorHAnsi"/>
          <w:b/>
          <w:bCs/>
        </w:rPr>
        <w:t>E</w:t>
      </w:r>
      <w:r w:rsidR="00844AB6" w:rsidRPr="00691179">
        <w:rPr>
          <w:rFonts w:cstheme="minorHAnsi"/>
          <w:b/>
          <w:bCs/>
        </w:rPr>
        <w:t>ngagement</w:t>
      </w:r>
      <w:r w:rsidR="002656A6">
        <w:rPr>
          <w:rFonts w:cstheme="minorHAnsi"/>
          <w:b/>
          <w:bCs/>
        </w:rPr>
        <w:t xml:space="preserve"> (</w:t>
      </w:r>
      <w:r w:rsidR="00BA164D">
        <w:rPr>
          <w:rFonts w:cstheme="minorHAnsi"/>
          <w:b/>
          <w:bCs/>
        </w:rPr>
        <w:t>70%)</w:t>
      </w:r>
    </w:p>
    <w:p w14:paraId="6E956F14" w14:textId="24DEE296" w:rsidR="00A6243E" w:rsidRPr="00A6243E" w:rsidRDefault="00A6243E" w:rsidP="0099490B">
      <w:pPr>
        <w:pStyle w:val="NoSpacing"/>
        <w:numPr>
          <w:ilvl w:val="1"/>
          <w:numId w:val="2"/>
        </w:numPr>
        <w:jc w:val="both"/>
        <w:rPr>
          <w:rFonts w:cstheme="minorHAnsi"/>
        </w:rPr>
      </w:pPr>
      <w:r>
        <w:rPr>
          <w:rFonts w:cstheme="minorHAnsi"/>
        </w:rPr>
        <w:t xml:space="preserve">Initiate introductions to relevant private foundations </w:t>
      </w:r>
      <w:r w:rsidR="00703FD7">
        <w:rPr>
          <w:rFonts w:cstheme="minorHAnsi"/>
        </w:rPr>
        <w:t xml:space="preserve">and lay the groundwork for concrete funding </w:t>
      </w:r>
      <w:proofErr w:type="gramStart"/>
      <w:r w:rsidR="00703FD7">
        <w:rPr>
          <w:rFonts w:cstheme="minorHAnsi"/>
        </w:rPr>
        <w:t>partnerships</w:t>
      </w:r>
      <w:proofErr w:type="gramEnd"/>
    </w:p>
    <w:p w14:paraId="24055AD9" w14:textId="32D9CFEE" w:rsidR="009B65E4" w:rsidRDefault="002719F1" w:rsidP="0099490B">
      <w:pPr>
        <w:pStyle w:val="NoSpacing"/>
        <w:numPr>
          <w:ilvl w:val="1"/>
          <w:numId w:val="2"/>
        </w:numPr>
        <w:jc w:val="both"/>
        <w:rPr>
          <w:rFonts w:cstheme="minorHAnsi"/>
        </w:rPr>
      </w:pPr>
      <w:r>
        <w:rPr>
          <w:rFonts w:cstheme="minorHAnsi"/>
        </w:rPr>
        <w:t xml:space="preserve">Provide </w:t>
      </w:r>
      <w:r w:rsidR="009B65E4">
        <w:rPr>
          <w:rFonts w:cstheme="minorHAnsi"/>
        </w:rPr>
        <w:t xml:space="preserve">advice on engagement strategies with </w:t>
      </w:r>
      <w:r w:rsidR="00B8321B">
        <w:rPr>
          <w:rFonts w:cstheme="minorHAnsi"/>
        </w:rPr>
        <w:t>relevant</w:t>
      </w:r>
      <w:r w:rsidR="00A97682">
        <w:rPr>
          <w:rFonts w:cstheme="minorHAnsi"/>
        </w:rPr>
        <w:t xml:space="preserve"> </w:t>
      </w:r>
      <w:r w:rsidR="009B65E4">
        <w:rPr>
          <w:rFonts w:cstheme="minorHAnsi"/>
        </w:rPr>
        <w:t xml:space="preserve">private foundations with the aim of cultivating lasting </w:t>
      </w:r>
      <w:proofErr w:type="gramStart"/>
      <w:r w:rsidR="002E1412">
        <w:rPr>
          <w:rFonts w:cstheme="minorHAnsi"/>
        </w:rPr>
        <w:t>partnerships</w:t>
      </w:r>
      <w:proofErr w:type="gramEnd"/>
    </w:p>
    <w:p w14:paraId="0C57BE4A" w14:textId="0439A598" w:rsidR="00A97682" w:rsidRDefault="00A97682" w:rsidP="0099490B">
      <w:pPr>
        <w:pStyle w:val="NoSpacing"/>
        <w:numPr>
          <w:ilvl w:val="1"/>
          <w:numId w:val="2"/>
        </w:numPr>
        <w:jc w:val="both"/>
        <w:rPr>
          <w:rFonts w:cstheme="minorHAnsi"/>
        </w:rPr>
      </w:pPr>
      <w:r>
        <w:rPr>
          <w:rFonts w:cstheme="minorHAnsi"/>
        </w:rPr>
        <w:t xml:space="preserve">Support </w:t>
      </w:r>
      <w:r w:rsidR="00D11F21">
        <w:rPr>
          <w:rFonts w:cstheme="minorHAnsi"/>
        </w:rPr>
        <w:t>MMC</w:t>
      </w:r>
      <w:r>
        <w:rPr>
          <w:rFonts w:cstheme="minorHAnsi"/>
        </w:rPr>
        <w:t xml:space="preserve"> to develop key messaging</w:t>
      </w:r>
      <w:r w:rsidR="00D11F21">
        <w:rPr>
          <w:rFonts w:cstheme="minorHAnsi"/>
        </w:rPr>
        <w:t xml:space="preserve"> to effectively communicate</w:t>
      </w:r>
      <w:r w:rsidR="00463DBC">
        <w:rPr>
          <w:rFonts w:cstheme="minorHAnsi"/>
        </w:rPr>
        <w:t xml:space="preserve"> their value</w:t>
      </w:r>
      <w:r w:rsidR="00FE737B">
        <w:rPr>
          <w:rFonts w:cstheme="minorHAnsi"/>
        </w:rPr>
        <w:t xml:space="preserve"> to </w:t>
      </w:r>
      <w:r w:rsidR="00A6243E">
        <w:rPr>
          <w:rFonts w:cstheme="minorHAnsi"/>
        </w:rPr>
        <w:t xml:space="preserve">relevant </w:t>
      </w:r>
      <w:r w:rsidR="00FE737B">
        <w:rPr>
          <w:rFonts w:cstheme="minorHAnsi"/>
        </w:rPr>
        <w:t xml:space="preserve">private </w:t>
      </w:r>
      <w:proofErr w:type="gramStart"/>
      <w:r w:rsidR="00FE737B">
        <w:rPr>
          <w:rFonts w:cstheme="minorHAnsi"/>
        </w:rPr>
        <w:t>foundations</w:t>
      </w:r>
      <w:proofErr w:type="gramEnd"/>
      <w:r w:rsidR="00D11F21">
        <w:rPr>
          <w:rFonts w:cstheme="minorHAnsi"/>
        </w:rPr>
        <w:t xml:space="preserve"> </w:t>
      </w:r>
    </w:p>
    <w:p w14:paraId="4C2E3D56" w14:textId="36178F45" w:rsidR="001A48A2" w:rsidRPr="00A6243E" w:rsidRDefault="002656A6" w:rsidP="0099490B">
      <w:pPr>
        <w:pStyle w:val="NoSpacing"/>
        <w:numPr>
          <w:ilvl w:val="0"/>
          <w:numId w:val="2"/>
        </w:numPr>
        <w:jc w:val="both"/>
        <w:rPr>
          <w:rFonts w:cstheme="minorHAnsi"/>
          <w:b/>
          <w:bCs/>
        </w:rPr>
      </w:pPr>
      <w:r>
        <w:rPr>
          <w:rFonts w:cstheme="minorHAnsi"/>
          <w:b/>
          <w:bCs/>
        </w:rPr>
        <w:t>C</w:t>
      </w:r>
      <w:r w:rsidR="001A48A2" w:rsidRPr="00A6243E">
        <w:rPr>
          <w:rFonts w:cstheme="minorHAnsi"/>
          <w:b/>
          <w:bCs/>
        </w:rPr>
        <w:t>apacity strengthening</w:t>
      </w:r>
      <w:r w:rsidR="00BA164D">
        <w:rPr>
          <w:rFonts w:cstheme="minorHAnsi"/>
          <w:b/>
          <w:bCs/>
        </w:rPr>
        <w:t xml:space="preserve"> (10%)</w:t>
      </w:r>
    </w:p>
    <w:p w14:paraId="09F43827" w14:textId="6363C45C" w:rsidR="001A48A2" w:rsidRDefault="001A48A2" w:rsidP="0099490B">
      <w:pPr>
        <w:pStyle w:val="NoSpacing"/>
        <w:numPr>
          <w:ilvl w:val="1"/>
          <w:numId w:val="2"/>
        </w:numPr>
        <w:jc w:val="both"/>
        <w:rPr>
          <w:rFonts w:cstheme="minorHAnsi"/>
        </w:rPr>
      </w:pPr>
      <w:r>
        <w:rPr>
          <w:rFonts w:cstheme="minorHAnsi"/>
        </w:rPr>
        <w:t xml:space="preserve">Provide guidance on aligning funding proposals with the priorities and requirements of </w:t>
      </w:r>
      <w:r w:rsidR="008337A5">
        <w:rPr>
          <w:rFonts w:cstheme="minorHAnsi"/>
        </w:rPr>
        <w:t xml:space="preserve">relevant </w:t>
      </w:r>
      <w:r>
        <w:rPr>
          <w:rFonts w:cstheme="minorHAnsi"/>
        </w:rPr>
        <w:t xml:space="preserve">private foundation </w:t>
      </w:r>
      <w:proofErr w:type="gramStart"/>
      <w:r>
        <w:rPr>
          <w:rFonts w:cstheme="minorHAnsi"/>
        </w:rPr>
        <w:t>donors</w:t>
      </w:r>
      <w:proofErr w:type="gramEnd"/>
    </w:p>
    <w:p w14:paraId="72CA76EF" w14:textId="2CFD12BF" w:rsidR="001A48A2" w:rsidRDefault="002722E0" w:rsidP="0099490B">
      <w:pPr>
        <w:pStyle w:val="NoSpacing"/>
        <w:numPr>
          <w:ilvl w:val="1"/>
          <w:numId w:val="2"/>
        </w:numPr>
        <w:jc w:val="both"/>
        <w:rPr>
          <w:rFonts w:cstheme="minorHAnsi"/>
        </w:rPr>
      </w:pPr>
      <w:r>
        <w:rPr>
          <w:rFonts w:cstheme="minorHAnsi"/>
        </w:rPr>
        <w:t>Conduct a training session/workshop with the senior management team to enhance fundraising skills and knowledge</w:t>
      </w:r>
      <w:r w:rsidR="002656A6">
        <w:rPr>
          <w:rFonts w:cstheme="minorHAnsi"/>
        </w:rPr>
        <w:t xml:space="preserve"> on </w:t>
      </w:r>
      <w:r>
        <w:rPr>
          <w:rFonts w:cstheme="minorHAnsi"/>
        </w:rPr>
        <w:t xml:space="preserve">private </w:t>
      </w:r>
      <w:proofErr w:type="gramStart"/>
      <w:r w:rsidR="00105EF6">
        <w:rPr>
          <w:rFonts w:cstheme="minorHAnsi"/>
        </w:rPr>
        <w:t>foundation</w:t>
      </w:r>
      <w:r w:rsidR="002656A6">
        <w:rPr>
          <w:rFonts w:cstheme="minorHAnsi"/>
        </w:rPr>
        <w:t>s</w:t>
      </w:r>
      <w:proofErr w:type="gramEnd"/>
    </w:p>
    <w:p w14:paraId="1EA0CC34" w14:textId="77777777" w:rsidR="009C3B52" w:rsidRPr="0024179B" w:rsidRDefault="009C3B52" w:rsidP="008337A5">
      <w:pPr>
        <w:pStyle w:val="NoSpacing"/>
        <w:jc w:val="both"/>
        <w:rPr>
          <w:rFonts w:eastAsia="Times New Roman" w:cstheme="minorHAnsi"/>
          <w:lang w:val="en-US"/>
        </w:rPr>
      </w:pPr>
    </w:p>
    <w:p w14:paraId="4987872E" w14:textId="0528C618" w:rsidR="00EF64D0" w:rsidRDefault="00136885" w:rsidP="008337A5">
      <w:pPr>
        <w:pStyle w:val="NoSpacing"/>
        <w:jc w:val="both"/>
        <w:rPr>
          <w:rFonts w:cstheme="minorHAnsi"/>
          <w:b/>
          <w:color w:val="009999"/>
        </w:rPr>
      </w:pPr>
      <w:r>
        <w:rPr>
          <w:rFonts w:cstheme="minorHAnsi"/>
          <w:b/>
          <w:color w:val="009999"/>
        </w:rPr>
        <w:t>DELIVERABLES</w:t>
      </w:r>
    </w:p>
    <w:p w14:paraId="3E04D053" w14:textId="2340E879" w:rsidR="00D02C4F" w:rsidRDefault="00E70635" w:rsidP="008337A5">
      <w:pPr>
        <w:pStyle w:val="NoSpacing"/>
        <w:jc w:val="both"/>
        <w:rPr>
          <w:rFonts w:cstheme="minorHAnsi"/>
        </w:rPr>
      </w:pPr>
      <w:r>
        <w:rPr>
          <w:rFonts w:cstheme="minorHAnsi"/>
        </w:rPr>
        <w:t xml:space="preserve">This </w:t>
      </w:r>
      <w:r w:rsidR="002656A6">
        <w:rPr>
          <w:rFonts w:cstheme="minorHAnsi"/>
        </w:rPr>
        <w:t>consultancy</w:t>
      </w:r>
      <w:r>
        <w:rPr>
          <w:rFonts w:cstheme="minorHAnsi"/>
        </w:rPr>
        <w:t xml:space="preserve"> assignment should culminate </w:t>
      </w:r>
      <w:r w:rsidR="0099490B">
        <w:rPr>
          <w:rFonts w:cstheme="minorHAnsi"/>
        </w:rPr>
        <w:t>in</w:t>
      </w:r>
      <w:r w:rsidR="00807251">
        <w:rPr>
          <w:rFonts w:cstheme="minorHAnsi"/>
        </w:rPr>
        <w:t>:</w:t>
      </w:r>
    </w:p>
    <w:p w14:paraId="3DB0B484" w14:textId="22D9185F" w:rsidR="00807251" w:rsidRDefault="00807251" w:rsidP="00807251">
      <w:pPr>
        <w:pStyle w:val="NoSpacing"/>
        <w:numPr>
          <w:ilvl w:val="0"/>
          <w:numId w:val="3"/>
        </w:numPr>
        <w:jc w:val="both"/>
        <w:rPr>
          <w:rFonts w:cstheme="minorHAnsi"/>
        </w:rPr>
      </w:pPr>
      <w:r w:rsidRPr="009D2AEB">
        <w:rPr>
          <w:rFonts w:cstheme="minorHAnsi"/>
          <w:b/>
          <w:bCs/>
        </w:rPr>
        <w:t>A mapping document</w:t>
      </w:r>
      <w:r w:rsidR="009D2AEB">
        <w:rPr>
          <w:rFonts w:cstheme="minorHAnsi"/>
        </w:rPr>
        <w:t xml:space="preserve"> outlining private foundations of interest, including contact information, areas of alignment and grant-making </w:t>
      </w:r>
      <w:proofErr w:type="gramStart"/>
      <w:r w:rsidR="009D2AEB">
        <w:rPr>
          <w:rFonts w:cstheme="minorHAnsi"/>
        </w:rPr>
        <w:t>history</w:t>
      </w:r>
      <w:proofErr w:type="gramEnd"/>
    </w:p>
    <w:p w14:paraId="0310D381" w14:textId="690A99A0" w:rsidR="009D2AEB" w:rsidRDefault="00703FD7" w:rsidP="00807251">
      <w:pPr>
        <w:pStyle w:val="NoSpacing"/>
        <w:numPr>
          <w:ilvl w:val="0"/>
          <w:numId w:val="3"/>
        </w:numPr>
        <w:jc w:val="both"/>
        <w:rPr>
          <w:rFonts w:cstheme="minorHAnsi"/>
        </w:rPr>
      </w:pPr>
      <w:r>
        <w:rPr>
          <w:rFonts w:cstheme="minorHAnsi"/>
        </w:rPr>
        <w:lastRenderedPageBreak/>
        <w:t xml:space="preserve">At least 10 </w:t>
      </w:r>
      <w:r w:rsidR="00CD0A06" w:rsidRPr="000140BF">
        <w:rPr>
          <w:rFonts w:cstheme="minorHAnsi"/>
          <w:b/>
          <w:bCs/>
        </w:rPr>
        <w:t>introductions to private foundations</w:t>
      </w:r>
      <w:r w:rsidR="00CD0A06">
        <w:rPr>
          <w:rFonts w:cstheme="minorHAnsi"/>
        </w:rPr>
        <w:t xml:space="preserve">, including the development of a </w:t>
      </w:r>
      <w:r w:rsidR="000140BF">
        <w:rPr>
          <w:rFonts w:cstheme="minorHAnsi"/>
        </w:rPr>
        <w:t xml:space="preserve">tailored </w:t>
      </w:r>
      <w:r w:rsidR="00CD0A06">
        <w:rPr>
          <w:rFonts w:cstheme="minorHAnsi"/>
        </w:rPr>
        <w:t>strateg</w:t>
      </w:r>
      <w:r w:rsidR="000140BF">
        <w:rPr>
          <w:rFonts w:cstheme="minorHAnsi"/>
        </w:rPr>
        <w:t>ic engagement plan</w:t>
      </w:r>
      <w:r w:rsidR="00A12ECE">
        <w:rPr>
          <w:rFonts w:cstheme="minorHAnsi"/>
        </w:rPr>
        <w:t xml:space="preserve"> to build long terms relationships</w:t>
      </w:r>
      <w:r w:rsidR="000140BF">
        <w:rPr>
          <w:rFonts w:cstheme="minorHAnsi"/>
        </w:rPr>
        <w:t xml:space="preserve"> for each </w:t>
      </w:r>
      <w:proofErr w:type="gramStart"/>
      <w:r w:rsidR="000140BF">
        <w:rPr>
          <w:rFonts w:cstheme="minorHAnsi"/>
        </w:rPr>
        <w:t>foundation</w:t>
      </w:r>
      <w:proofErr w:type="gramEnd"/>
    </w:p>
    <w:p w14:paraId="3E52A52B" w14:textId="2ACAC63D" w:rsidR="000140BF" w:rsidRDefault="009E54F7" w:rsidP="00807251">
      <w:pPr>
        <w:pStyle w:val="NoSpacing"/>
        <w:numPr>
          <w:ilvl w:val="0"/>
          <w:numId w:val="3"/>
        </w:numPr>
        <w:jc w:val="both"/>
        <w:rPr>
          <w:rFonts w:cstheme="minorHAnsi"/>
        </w:rPr>
      </w:pPr>
      <w:r w:rsidRPr="00C179D5">
        <w:rPr>
          <w:rFonts w:cstheme="minorHAnsi"/>
          <w:b/>
          <w:bCs/>
        </w:rPr>
        <w:t>A workshop</w:t>
      </w:r>
      <w:r>
        <w:rPr>
          <w:rFonts w:cstheme="minorHAnsi"/>
        </w:rPr>
        <w:t xml:space="preserve"> to enhance fundraising skills</w:t>
      </w:r>
      <w:r w:rsidR="00C179D5">
        <w:rPr>
          <w:rFonts w:cstheme="minorHAnsi"/>
        </w:rPr>
        <w:t xml:space="preserve"> and knowledge on private foundations</w:t>
      </w:r>
      <w:r w:rsidR="00A12ECE">
        <w:rPr>
          <w:rFonts w:cstheme="minorHAnsi"/>
        </w:rPr>
        <w:t xml:space="preserve"> within the </w:t>
      </w:r>
      <w:proofErr w:type="gramStart"/>
      <w:r w:rsidR="00A12ECE">
        <w:rPr>
          <w:rFonts w:cstheme="minorHAnsi"/>
        </w:rPr>
        <w:t>organisation</w:t>
      </w:r>
      <w:proofErr w:type="gramEnd"/>
    </w:p>
    <w:p w14:paraId="063F115C" w14:textId="207A6E94" w:rsidR="00C179D5" w:rsidRPr="00C179D5" w:rsidRDefault="00C179D5" w:rsidP="00807251">
      <w:pPr>
        <w:pStyle w:val="NoSpacing"/>
        <w:numPr>
          <w:ilvl w:val="0"/>
          <w:numId w:val="3"/>
        </w:numPr>
        <w:jc w:val="both"/>
        <w:rPr>
          <w:rFonts w:cstheme="minorHAnsi"/>
        </w:rPr>
      </w:pPr>
      <w:r w:rsidRPr="00C179D5">
        <w:rPr>
          <w:rFonts w:cstheme="minorHAnsi"/>
        </w:rPr>
        <w:t>Other tasks</w:t>
      </w:r>
      <w:r w:rsidR="00396321">
        <w:rPr>
          <w:rFonts w:cstheme="minorHAnsi"/>
        </w:rPr>
        <w:t xml:space="preserve"> as agreed </w:t>
      </w:r>
      <w:r w:rsidR="00C13B86">
        <w:rPr>
          <w:rFonts w:cstheme="minorHAnsi"/>
        </w:rPr>
        <w:t>up</w:t>
      </w:r>
      <w:r w:rsidR="00A12ECE">
        <w:rPr>
          <w:rFonts w:cstheme="minorHAnsi"/>
        </w:rPr>
        <w:t>on</w:t>
      </w:r>
      <w:r w:rsidR="00C13B86">
        <w:rPr>
          <w:rFonts w:cstheme="minorHAnsi"/>
        </w:rPr>
        <w:t>.</w:t>
      </w:r>
      <w:r w:rsidRPr="00C179D5">
        <w:rPr>
          <w:rFonts w:cstheme="minorHAnsi"/>
        </w:rPr>
        <w:t xml:space="preserve"> </w:t>
      </w:r>
    </w:p>
    <w:p w14:paraId="1A7F8A8F" w14:textId="77777777" w:rsidR="00B30F0F" w:rsidRPr="00E80606" w:rsidRDefault="00B30F0F" w:rsidP="008337A5">
      <w:pPr>
        <w:pStyle w:val="NoSpacing"/>
        <w:jc w:val="both"/>
        <w:rPr>
          <w:rFonts w:cstheme="minorHAnsi"/>
        </w:rPr>
      </w:pPr>
    </w:p>
    <w:p w14:paraId="31C97B84" w14:textId="024D70E2" w:rsidR="00B30F0F" w:rsidRDefault="00B30F0F" w:rsidP="008337A5">
      <w:pPr>
        <w:pStyle w:val="NoSpacing"/>
        <w:jc w:val="both"/>
        <w:rPr>
          <w:rFonts w:cstheme="minorHAnsi"/>
          <w:b/>
          <w:color w:val="009999"/>
        </w:rPr>
      </w:pPr>
      <w:r>
        <w:rPr>
          <w:rFonts w:cstheme="minorHAnsi"/>
          <w:b/>
          <w:color w:val="009999"/>
        </w:rPr>
        <w:t>DURATION</w:t>
      </w:r>
      <w:r w:rsidR="002F072F">
        <w:rPr>
          <w:rFonts w:cstheme="minorHAnsi"/>
          <w:b/>
          <w:color w:val="009999"/>
        </w:rPr>
        <w:t>, TIMELINE AND PAYMENT</w:t>
      </w:r>
      <w:r>
        <w:rPr>
          <w:rFonts w:cstheme="minorHAnsi"/>
          <w:b/>
          <w:color w:val="009999"/>
        </w:rPr>
        <w:t xml:space="preserve"> </w:t>
      </w:r>
    </w:p>
    <w:p w14:paraId="29484A53" w14:textId="56B489DB" w:rsidR="00A8405D" w:rsidRPr="00655242" w:rsidRDefault="00396321" w:rsidP="008337A5">
      <w:pPr>
        <w:pStyle w:val="NoSpacing"/>
        <w:jc w:val="both"/>
        <w:rPr>
          <w:rFonts w:cstheme="minorHAnsi"/>
        </w:rPr>
      </w:pPr>
      <w:r w:rsidRPr="00655242">
        <w:rPr>
          <w:rFonts w:cstheme="minorHAnsi"/>
        </w:rPr>
        <w:t xml:space="preserve">This consultancy </w:t>
      </w:r>
      <w:r w:rsidR="00AB0BA7" w:rsidRPr="00655242">
        <w:rPr>
          <w:rFonts w:cstheme="minorHAnsi"/>
        </w:rPr>
        <w:t xml:space="preserve">is expected to take 40 days over the </w:t>
      </w:r>
      <w:proofErr w:type="gramStart"/>
      <w:r w:rsidR="00AB0BA7" w:rsidRPr="00655242">
        <w:rPr>
          <w:rFonts w:cstheme="minorHAnsi"/>
        </w:rPr>
        <w:t>time period</w:t>
      </w:r>
      <w:proofErr w:type="gramEnd"/>
      <w:r w:rsidR="00AB0BA7" w:rsidRPr="00655242">
        <w:rPr>
          <w:rFonts w:cstheme="minorHAnsi"/>
        </w:rPr>
        <w:t xml:space="preserve"> between </w:t>
      </w:r>
      <w:r w:rsidR="00A8405D" w:rsidRPr="00655242">
        <w:rPr>
          <w:rFonts w:cstheme="minorHAnsi"/>
        </w:rPr>
        <w:t xml:space="preserve">May – July 2024. The consultancy is homebased, with </w:t>
      </w:r>
      <w:r w:rsidR="00126056" w:rsidRPr="00655242">
        <w:rPr>
          <w:rFonts w:cstheme="minorHAnsi"/>
        </w:rPr>
        <w:t>the United States</w:t>
      </w:r>
      <w:r w:rsidR="00190B69" w:rsidRPr="00655242">
        <w:rPr>
          <w:rFonts w:cstheme="minorHAnsi"/>
        </w:rPr>
        <w:t xml:space="preserve"> as a</w:t>
      </w:r>
      <w:r w:rsidR="00A8405D" w:rsidRPr="00655242">
        <w:rPr>
          <w:rFonts w:cstheme="minorHAnsi"/>
        </w:rPr>
        <w:t xml:space="preserve"> preferred </w:t>
      </w:r>
      <w:r w:rsidR="00190B69" w:rsidRPr="00655242">
        <w:rPr>
          <w:rFonts w:cstheme="minorHAnsi"/>
        </w:rPr>
        <w:t>location</w:t>
      </w:r>
      <w:r w:rsidR="00126056" w:rsidRPr="00655242">
        <w:rPr>
          <w:rFonts w:cstheme="minorHAnsi"/>
        </w:rPr>
        <w:t xml:space="preserve"> due to proximity to relevant foundations</w:t>
      </w:r>
      <w:r w:rsidR="00190B69" w:rsidRPr="00655242">
        <w:rPr>
          <w:rFonts w:cstheme="minorHAnsi"/>
        </w:rPr>
        <w:t>.</w:t>
      </w:r>
    </w:p>
    <w:p w14:paraId="56A36C46" w14:textId="567DA04E" w:rsidR="009B5EBF" w:rsidRPr="00655242" w:rsidRDefault="009B5EBF" w:rsidP="008337A5">
      <w:pPr>
        <w:pStyle w:val="NoSpacing"/>
        <w:jc w:val="both"/>
        <w:rPr>
          <w:rFonts w:cstheme="minorHAnsi"/>
        </w:rPr>
      </w:pPr>
    </w:p>
    <w:p w14:paraId="27C3C3A6" w14:textId="711662E1" w:rsidR="000274F8" w:rsidRPr="00655242" w:rsidRDefault="00E443D4" w:rsidP="008337A5">
      <w:pPr>
        <w:pStyle w:val="NoSpacing"/>
        <w:jc w:val="both"/>
        <w:rPr>
          <w:rFonts w:cstheme="minorHAnsi"/>
          <w:bCs/>
        </w:rPr>
      </w:pPr>
      <w:r w:rsidRPr="00655242">
        <w:rPr>
          <w:rFonts w:cstheme="minorHAnsi"/>
          <w:bCs/>
        </w:rPr>
        <w:t>Initial payment</w:t>
      </w:r>
      <w:r w:rsidR="006C6BA3" w:rsidRPr="00655242">
        <w:rPr>
          <w:rFonts w:cstheme="minorHAnsi"/>
          <w:bCs/>
        </w:rPr>
        <w:t xml:space="preserve">, </w:t>
      </w:r>
      <w:r w:rsidR="004A30B2">
        <w:rPr>
          <w:rFonts w:cstheme="minorHAnsi"/>
          <w:bCs/>
        </w:rPr>
        <w:t>2</w:t>
      </w:r>
      <w:r w:rsidR="004A30B2" w:rsidRPr="00655242">
        <w:rPr>
          <w:rFonts w:cstheme="minorHAnsi"/>
          <w:bCs/>
        </w:rPr>
        <w:t>0</w:t>
      </w:r>
      <w:r w:rsidR="000274F8" w:rsidRPr="00655242">
        <w:rPr>
          <w:rFonts w:cstheme="minorHAnsi"/>
          <w:bCs/>
        </w:rPr>
        <w:t>% upon signature of the contract</w:t>
      </w:r>
      <w:r w:rsidR="00BE691A" w:rsidRPr="00655242">
        <w:rPr>
          <w:rFonts w:cstheme="minorHAnsi"/>
          <w:bCs/>
        </w:rPr>
        <w:t>.</w:t>
      </w:r>
    </w:p>
    <w:p w14:paraId="54C7046E" w14:textId="02DC4D60" w:rsidR="00E913F5" w:rsidRPr="006F0E46" w:rsidRDefault="00CE10D5" w:rsidP="008337A5">
      <w:pPr>
        <w:pStyle w:val="NoSpacing"/>
        <w:jc w:val="both"/>
        <w:rPr>
          <w:rFonts w:cstheme="minorHAnsi"/>
          <w:bCs/>
        </w:rPr>
      </w:pPr>
      <w:r w:rsidRPr="00655242">
        <w:rPr>
          <w:rFonts w:cstheme="minorHAnsi"/>
          <w:bCs/>
        </w:rPr>
        <w:t>Final payment,</w:t>
      </w:r>
      <w:r w:rsidR="006C6BA3" w:rsidRPr="00655242">
        <w:rPr>
          <w:rFonts w:cstheme="minorHAnsi"/>
          <w:bCs/>
        </w:rPr>
        <w:t xml:space="preserve"> </w:t>
      </w:r>
      <w:r w:rsidR="004A30B2">
        <w:rPr>
          <w:rFonts w:cstheme="minorHAnsi"/>
          <w:bCs/>
        </w:rPr>
        <w:t>8</w:t>
      </w:r>
      <w:r w:rsidR="004A30B2" w:rsidRPr="00655242">
        <w:rPr>
          <w:rFonts w:cstheme="minorHAnsi"/>
          <w:bCs/>
        </w:rPr>
        <w:t>0</w:t>
      </w:r>
      <w:r w:rsidR="000274F8" w:rsidRPr="00655242">
        <w:rPr>
          <w:rFonts w:cstheme="minorHAnsi"/>
          <w:bCs/>
        </w:rPr>
        <w:t xml:space="preserve">% </w:t>
      </w:r>
      <w:r w:rsidR="0016492E" w:rsidRPr="00655242">
        <w:rPr>
          <w:rFonts w:cstheme="minorHAnsi"/>
          <w:bCs/>
        </w:rPr>
        <w:t xml:space="preserve">after </w:t>
      </w:r>
      <w:r w:rsidRPr="00655242">
        <w:rPr>
          <w:rFonts w:cstheme="minorHAnsi"/>
          <w:bCs/>
        </w:rPr>
        <w:t xml:space="preserve">the successful </w:t>
      </w:r>
      <w:r w:rsidR="0016492E" w:rsidRPr="00655242">
        <w:rPr>
          <w:rFonts w:cstheme="minorHAnsi"/>
          <w:bCs/>
        </w:rPr>
        <w:t xml:space="preserve">completion of </w:t>
      </w:r>
      <w:r w:rsidRPr="00655242">
        <w:rPr>
          <w:rFonts w:cstheme="minorHAnsi"/>
          <w:bCs/>
        </w:rPr>
        <w:t>all deliverables.</w:t>
      </w:r>
    </w:p>
    <w:p w14:paraId="4C7C1D43" w14:textId="77777777" w:rsidR="00B30F0F" w:rsidRPr="006F0E46" w:rsidRDefault="00B30F0F" w:rsidP="008337A5">
      <w:pPr>
        <w:pStyle w:val="NoSpacing"/>
        <w:jc w:val="both"/>
        <w:rPr>
          <w:rFonts w:cstheme="minorHAnsi"/>
        </w:rPr>
      </w:pPr>
    </w:p>
    <w:p w14:paraId="528F18D9" w14:textId="77777777" w:rsidR="00AA7736" w:rsidRPr="006F0E46" w:rsidRDefault="00AA7736" w:rsidP="008337A5">
      <w:pPr>
        <w:pStyle w:val="NoSpacing"/>
        <w:jc w:val="both"/>
        <w:rPr>
          <w:rFonts w:cstheme="minorHAnsi"/>
          <w:b/>
          <w:color w:val="009999"/>
        </w:rPr>
      </w:pPr>
      <w:r w:rsidRPr="006F0E46">
        <w:rPr>
          <w:rFonts w:cstheme="minorHAnsi"/>
          <w:b/>
          <w:color w:val="009999"/>
        </w:rPr>
        <w:t>REPORTING ARRANGEMENT</w:t>
      </w:r>
    </w:p>
    <w:p w14:paraId="1850D782" w14:textId="3926C971" w:rsidR="00AA7736" w:rsidRDefault="00CE10D5" w:rsidP="008337A5">
      <w:pPr>
        <w:pStyle w:val="NoSpacing"/>
        <w:jc w:val="both"/>
        <w:rPr>
          <w:rFonts w:cstheme="minorHAnsi"/>
        </w:rPr>
      </w:pPr>
      <w:r w:rsidRPr="00655242">
        <w:rPr>
          <w:rFonts w:cstheme="minorHAnsi"/>
        </w:rPr>
        <w:t>The</w:t>
      </w:r>
      <w:r w:rsidR="00891F57" w:rsidRPr="00655242">
        <w:rPr>
          <w:rFonts w:cstheme="minorHAnsi"/>
        </w:rPr>
        <w:t xml:space="preserve"> </w:t>
      </w:r>
      <w:r w:rsidR="00AA7736" w:rsidRPr="00655242">
        <w:rPr>
          <w:rFonts w:cstheme="minorHAnsi"/>
        </w:rPr>
        <w:t>consultant will</w:t>
      </w:r>
      <w:r w:rsidR="00431874" w:rsidRPr="00655242">
        <w:rPr>
          <w:rFonts w:cstheme="minorHAnsi"/>
        </w:rPr>
        <w:t xml:space="preserve"> </w:t>
      </w:r>
      <w:r w:rsidR="00891F57" w:rsidRPr="00655242">
        <w:rPr>
          <w:rFonts w:cstheme="minorHAnsi"/>
        </w:rPr>
        <w:t>be</w:t>
      </w:r>
      <w:r w:rsidRPr="00655242">
        <w:rPr>
          <w:rFonts w:cstheme="minorHAnsi"/>
        </w:rPr>
        <w:t xml:space="preserve"> overseen by </w:t>
      </w:r>
      <w:r w:rsidR="006F0E46">
        <w:rPr>
          <w:rFonts w:cstheme="minorHAnsi"/>
        </w:rPr>
        <w:t xml:space="preserve">the MMC Director. </w:t>
      </w:r>
      <w:r w:rsidR="005C0810">
        <w:rPr>
          <w:rFonts w:cstheme="minorHAnsi"/>
        </w:rPr>
        <w:t xml:space="preserve"> </w:t>
      </w:r>
    </w:p>
    <w:p w14:paraId="72B76D13" w14:textId="77777777" w:rsidR="00C7683C" w:rsidRDefault="00C7683C" w:rsidP="008337A5">
      <w:pPr>
        <w:pStyle w:val="NoSpacing"/>
        <w:jc w:val="both"/>
        <w:rPr>
          <w:rFonts w:cstheme="minorHAnsi"/>
          <w:b/>
          <w:color w:val="009999"/>
        </w:rPr>
      </w:pPr>
    </w:p>
    <w:p w14:paraId="301BA0E0" w14:textId="77777777" w:rsidR="00281559" w:rsidRDefault="00281559" w:rsidP="008337A5">
      <w:pPr>
        <w:pStyle w:val="NoSpacing"/>
        <w:jc w:val="both"/>
        <w:rPr>
          <w:rFonts w:cstheme="minorHAnsi"/>
          <w:b/>
          <w:color w:val="009999"/>
        </w:rPr>
      </w:pPr>
      <w:r>
        <w:rPr>
          <w:rFonts w:cstheme="minorHAnsi"/>
          <w:b/>
          <w:color w:val="009999"/>
        </w:rPr>
        <w:t>EXPECTED PROFILE OF THE CONSULTANT</w:t>
      </w:r>
    </w:p>
    <w:p w14:paraId="299A23C5" w14:textId="200AB457" w:rsidR="0022012B" w:rsidRDefault="0022012B" w:rsidP="0099490B">
      <w:pPr>
        <w:pStyle w:val="NoSpacing"/>
        <w:numPr>
          <w:ilvl w:val="0"/>
          <w:numId w:val="1"/>
        </w:numPr>
        <w:jc w:val="both"/>
      </w:pPr>
      <w:r>
        <w:t>Over 10 years</w:t>
      </w:r>
      <w:r w:rsidR="00F924F3">
        <w:t>’</w:t>
      </w:r>
      <w:r>
        <w:t xml:space="preserve"> experience working for private foundations,</w:t>
      </w:r>
      <w:r w:rsidR="000D2331">
        <w:t xml:space="preserve"> no</w:t>
      </w:r>
      <w:r>
        <w:t xml:space="preserve">t-for-profit </w:t>
      </w:r>
      <w:r w:rsidR="000D2331">
        <w:t xml:space="preserve">management, fundraising, </w:t>
      </w:r>
      <w:r w:rsidR="006F0E46">
        <w:t>lobbying or a related field.</w:t>
      </w:r>
    </w:p>
    <w:p w14:paraId="7007293B" w14:textId="6C919F53" w:rsidR="00330C36" w:rsidRPr="002C16E1" w:rsidRDefault="00735580" w:rsidP="0099490B">
      <w:pPr>
        <w:pStyle w:val="NoSpacing"/>
        <w:numPr>
          <w:ilvl w:val="0"/>
          <w:numId w:val="1"/>
        </w:numPr>
        <w:jc w:val="both"/>
      </w:pPr>
      <w:r>
        <w:t xml:space="preserve">In-depth knowledge of </w:t>
      </w:r>
      <w:r w:rsidR="00330C36">
        <w:t>private foundation</w:t>
      </w:r>
      <w:r w:rsidR="00BA4DBB">
        <w:t xml:space="preserve"> fundraising</w:t>
      </w:r>
      <w:r w:rsidR="005B52F1">
        <w:t xml:space="preserve"> in the </w:t>
      </w:r>
      <w:r w:rsidR="005B52F1" w:rsidRPr="00655242">
        <w:t>North American and European contexts</w:t>
      </w:r>
    </w:p>
    <w:p w14:paraId="2EF78346" w14:textId="05510EE1" w:rsidR="00281559" w:rsidRDefault="0072056E" w:rsidP="0099490B">
      <w:pPr>
        <w:pStyle w:val="NoSpacing"/>
        <w:numPr>
          <w:ilvl w:val="0"/>
          <w:numId w:val="1"/>
        </w:numPr>
        <w:jc w:val="both"/>
      </w:pPr>
      <w:r w:rsidRPr="002C16E1">
        <w:t xml:space="preserve">Strong </w:t>
      </w:r>
      <w:r w:rsidR="00330C36" w:rsidRPr="002C16E1">
        <w:t xml:space="preserve">pre-existing </w:t>
      </w:r>
      <w:r w:rsidRPr="002C16E1">
        <w:t xml:space="preserve">personal </w:t>
      </w:r>
      <w:r w:rsidR="00330C36" w:rsidRPr="002C16E1">
        <w:t xml:space="preserve">networks </w:t>
      </w:r>
      <w:r w:rsidR="000D7F8D" w:rsidRPr="002C16E1">
        <w:t xml:space="preserve">among private foundations, </w:t>
      </w:r>
      <w:r w:rsidR="00330C36" w:rsidRPr="002C16E1">
        <w:t>with</w:t>
      </w:r>
      <w:r w:rsidR="00330C36">
        <w:t xml:space="preserve"> the ability to independently facilitate introductions</w:t>
      </w:r>
      <w:r>
        <w:t xml:space="preserve"> </w:t>
      </w:r>
      <w:r w:rsidR="000D7F8D">
        <w:t xml:space="preserve">for </w:t>
      </w:r>
      <w:proofErr w:type="gramStart"/>
      <w:r w:rsidR="000D7F8D">
        <w:t>MMC</w:t>
      </w:r>
      <w:proofErr w:type="gramEnd"/>
    </w:p>
    <w:p w14:paraId="42BD1068" w14:textId="235BF7E1" w:rsidR="003073C4" w:rsidRPr="00E80606" w:rsidRDefault="0072056E" w:rsidP="003073C4">
      <w:pPr>
        <w:pStyle w:val="NoSpacing"/>
        <w:numPr>
          <w:ilvl w:val="0"/>
          <w:numId w:val="1"/>
        </w:numPr>
        <w:jc w:val="both"/>
      </w:pPr>
      <w:r>
        <w:t>Demonstrated expertise</w:t>
      </w:r>
      <w:r w:rsidR="006F0E46">
        <w:t xml:space="preserve"> and track record</w:t>
      </w:r>
      <w:r>
        <w:t xml:space="preserve"> in </w:t>
      </w:r>
      <w:r w:rsidR="00185DB7">
        <w:t xml:space="preserve">successful fundraising, as well as in </w:t>
      </w:r>
      <w:r>
        <w:t xml:space="preserve">building strong and long-term partnerships </w:t>
      </w:r>
      <w:r w:rsidR="00E67984">
        <w:t>with private foundations</w:t>
      </w:r>
      <w:r w:rsidR="00F924F3">
        <w:t xml:space="preserve"> for</w:t>
      </w:r>
      <w:r w:rsidR="008561B8">
        <w:t xml:space="preserve"> similar </w:t>
      </w:r>
      <w:proofErr w:type="gramStart"/>
      <w:r w:rsidR="008561B8">
        <w:t>organisations</w:t>
      </w:r>
      <w:proofErr w:type="gramEnd"/>
    </w:p>
    <w:p w14:paraId="3ECE86D7" w14:textId="7140B837" w:rsidR="00281559" w:rsidRPr="00600F62" w:rsidRDefault="00281559" w:rsidP="0099490B">
      <w:pPr>
        <w:pStyle w:val="NoSpacing"/>
        <w:numPr>
          <w:ilvl w:val="0"/>
          <w:numId w:val="1"/>
        </w:numPr>
        <w:jc w:val="both"/>
      </w:pPr>
      <w:r w:rsidRPr="00600F62">
        <w:t xml:space="preserve">Excellent </w:t>
      </w:r>
      <w:r w:rsidR="00E439CB">
        <w:t xml:space="preserve">interpersonal, </w:t>
      </w:r>
      <w:r w:rsidRPr="00600F62">
        <w:t xml:space="preserve">analytical and </w:t>
      </w:r>
      <w:r w:rsidR="00E67984">
        <w:t>writing</w:t>
      </w:r>
      <w:r w:rsidRPr="00600F62">
        <w:t xml:space="preserve"> skills</w:t>
      </w:r>
    </w:p>
    <w:p w14:paraId="1417C03F" w14:textId="3DDDDBA0" w:rsidR="00281559" w:rsidRPr="00185DB7" w:rsidRDefault="00281559" w:rsidP="0099490B">
      <w:pPr>
        <w:pStyle w:val="NoSpacing"/>
        <w:numPr>
          <w:ilvl w:val="0"/>
          <w:numId w:val="1"/>
        </w:numPr>
        <w:jc w:val="both"/>
        <w:rPr>
          <w:b/>
        </w:rPr>
      </w:pPr>
      <w:r w:rsidRPr="00600F62">
        <w:t xml:space="preserve">Fluency in written and spoken </w:t>
      </w:r>
      <w:proofErr w:type="gramStart"/>
      <w:r w:rsidRPr="00600F62">
        <w:t>English</w:t>
      </w:r>
      <w:proofErr w:type="gramEnd"/>
    </w:p>
    <w:p w14:paraId="12B9F5CF" w14:textId="30D7C1AA" w:rsidR="00185DB7" w:rsidRPr="00E80606" w:rsidRDefault="00185DB7" w:rsidP="00185DB7">
      <w:pPr>
        <w:pStyle w:val="NoSpacing"/>
        <w:numPr>
          <w:ilvl w:val="0"/>
          <w:numId w:val="1"/>
        </w:numPr>
        <w:jc w:val="both"/>
      </w:pPr>
      <w:r>
        <w:t>Contextual knowledge of migration</w:t>
      </w:r>
      <w:r w:rsidR="00E67984">
        <w:t xml:space="preserve">, particularly mixed migration, as well as </w:t>
      </w:r>
      <w:r w:rsidR="008561B8">
        <w:t xml:space="preserve">organisations focused on </w:t>
      </w:r>
      <w:r w:rsidR="00E67984">
        <w:t xml:space="preserve">research </w:t>
      </w:r>
      <w:r w:rsidR="00EE637A">
        <w:t xml:space="preserve">would be an added </w:t>
      </w:r>
      <w:proofErr w:type="gramStart"/>
      <w:r w:rsidR="00EE637A">
        <w:t>benefit</w:t>
      </w:r>
      <w:proofErr w:type="gramEnd"/>
    </w:p>
    <w:p w14:paraId="0D626499" w14:textId="77777777" w:rsidR="00185DB7" w:rsidRPr="00281559" w:rsidRDefault="00185DB7" w:rsidP="00185DB7">
      <w:pPr>
        <w:pStyle w:val="NoSpacing"/>
        <w:ind w:left="360"/>
        <w:jc w:val="both"/>
        <w:rPr>
          <w:b/>
        </w:rPr>
      </w:pPr>
    </w:p>
    <w:p w14:paraId="6DD036E8" w14:textId="77777777" w:rsidR="00281559" w:rsidRPr="00600F62" w:rsidRDefault="00281559" w:rsidP="008337A5">
      <w:pPr>
        <w:pStyle w:val="NoSpacing"/>
        <w:ind w:left="720"/>
        <w:jc w:val="both"/>
        <w:rPr>
          <w:b/>
        </w:rPr>
      </w:pPr>
    </w:p>
    <w:p w14:paraId="3E5DF35A" w14:textId="64EEE1A4" w:rsidR="006414D3" w:rsidRDefault="000E0B5A" w:rsidP="008337A5">
      <w:pPr>
        <w:pStyle w:val="NoSpacing"/>
        <w:jc w:val="both"/>
        <w:rPr>
          <w:rFonts w:cstheme="minorHAnsi"/>
          <w:b/>
          <w:color w:val="009999"/>
        </w:rPr>
      </w:pPr>
      <w:r>
        <w:rPr>
          <w:rFonts w:cstheme="minorHAnsi"/>
          <w:b/>
          <w:color w:val="009999"/>
        </w:rPr>
        <w:t>SUBMISSION PROCESS</w:t>
      </w:r>
    </w:p>
    <w:p w14:paraId="0349B420" w14:textId="77777777" w:rsidR="000E0B5A" w:rsidRDefault="000E0B5A" w:rsidP="008337A5">
      <w:pPr>
        <w:pStyle w:val="NoSpacing"/>
        <w:jc w:val="both"/>
        <w:rPr>
          <w:rFonts w:cstheme="minorHAnsi"/>
          <w:b/>
          <w:color w:val="009999"/>
        </w:rPr>
      </w:pPr>
    </w:p>
    <w:p w14:paraId="0C63173C" w14:textId="77777777" w:rsidR="00B74C03" w:rsidRPr="00B74C03" w:rsidRDefault="00B74C03" w:rsidP="00B74C03">
      <w:pPr>
        <w:pStyle w:val="NoSpacing"/>
        <w:jc w:val="both"/>
        <w:rPr>
          <w:rFonts w:cstheme="minorHAnsi"/>
          <w:bCs/>
          <w:lang w:val="en-US"/>
        </w:rPr>
      </w:pPr>
      <w:r w:rsidRPr="00B74C03">
        <w:rPr>
          <w:rFonts w:cstheme="minorHAnsi"/>
          <w:bCs/>
        </w:rPr>
        <w:t>Please see Request for Proposal (RFP) section III, clause A</w:t>
      </w:r>
      <w:r w:rsidRPr="00B74C03">
        <w:rPr>
          <w:rFonts w:cstheme="minorHAnsi"/>
          <w:bCs/>
          <w:lang w:val="en-US"/>
        </w:rPr>
        <w:t>.</w:t>
      </w:r>
    </w:p>
    <w:p w14:paraId="507F1470" w14:textId="77777777" w:rsidR="00B74C03" w:rsidRPr="00B74C03" w:rsidRDefault="00B74C03" w:rsidP="00B74C03">
      <w:pPr>
        <w:pStyle w:val="NoSpacing"/>
        <w:jc w:val="both"/>
        <w:rPr>
          <w:rFonts w:cstheme="minorHAnsi"/>
          <w:bCs/>
          <w:lang w:val="en-US"/>
        </w:rPr>
      </w:pPr>
      <w:r w:rsidRPr="00B74C03">
        <w:rPr>
          <w:rFonts w:cstheme="minorHAnsi"/>
          <w:bCs/>
          <w:lang w:val="en-US"/>
        </w:rPr>
        <w:t xml:space="preserve">Candidates should </w:t>
      </w:r>
      <w:proofErr w:type="gramStart"/>
      <w:r w:rsidRPr="00B74C03">
        <w:rPr>
          <w:rFonts w:cstheme="minorHAnsi"/>
          <w:bCs/>
          <w:lang w:val="en-US"/>
        </w:rPr>
        <w:t>submit an application</w:t>
      </w:r>
      <w:proofErr w:type="gramEnd"/>
      <w:r w:rsidRPr="00B74C03">
        <w:rPr>
          <w:rFonts w:cstheme="minorHAnsi"/>
          <w:bCs/>
          <w:lang w:val="en-US"/>
        </w:rPr>
        <w:t xml:space="preserve"> including: </w:t>
      </w:r>
    </w:p>
    <w:p w14:paraId="363FFD02" w14:textId="77777777" w:rsidR="00B74C03" w:rsidRPr="00B74C03" w:rsidRDefault="00B74C03" w:rsidP="00B74C03">
      <w:pPr>
        <w:pStyle w:val="NoSpacing"/>
        <w:numPr>
          <w:ilvl w:val="0"/>
          <w:numId w:val="4"/>
        </w:numPr>
        <w:rPr>
          <w:rFonts w:cstheme="minorHAnsi"/>
          <w:bCs/>
          <w:lang w:val="en-US"/>
        </w:rPr>
      </w:pPr>
      <w:r w:rsidRPr="00B74C03">
        <w:rPr>
          <w:rFonts w:cstheme="minorHAnsi"/>
          <w:bCs/>
          <w:lang w:val="en-US"/>
        </w:rPr>
        <w:t>Documents requested in the Request for Proposal (RFP), section III, clause A</w:t>
      </w:r>
    </w:p>
    <w:p w14:paraId="4FD9F3EB" w14:textId="77777777" w:rsidR="00B74C03" w:rsidRPr="00B74C03" w:rsidRDefault="00B74C03" w:rsidP="00B74C03">
      <w:pPr>
        <w:pStyle w:val="NoSpacing"/>
        <w:numPr>
          <w:ilvl w:val="0"/>
          <w:numId w:val="4"/>
        </w:numPr>
        <w:rPr>
          <w:rFonts w:cstheme="minorHAnsi"/>
          <w:bCs/>
          <w:lang w:val="en-US"/>
        </w:rPr>
      </w:pPr>
      <w:r w:rsidRPr="00B74C03">
        <w:rPr>
          <w:rFonts w:cstheme="minorHAnsi"/>
          <w:bCs/>
          <w:lang w:val="en-US"/>
        </w:rPr>
        <w:t xml:space="preserve">Cover Letter </w:t>
      </w:r>
    </w:p>
    <w:p w14:paraId="776F4F11" w14:textId="7274DB39" w:rsidR="00B74C03" w:rsidRPr="00B74C03" w:rsidRDefault="00B74C03" w:rsidP="00B74C03">
      <w:pPr>
        <w:pStyle w:val="NoSpacing"/>
        <w:numPr>
          <w:ilvl w:val="0"/>
          <w:numId w:val="4"/>
        </w:numPr>
        <w:rPr>
          <w:rFonts w:cstheme="minorHAnsi"/>
          <w:bCs/>
          <w:lang w:val="en-US"/>
        </w:rPr>
      </w:pPr>
      <w:r w:rsidRPr="00B74C03">
        <w:rPr>
          <w:rFonts w:cstheme="minorHAnsi"/>
          <w:bCs/>
          <w:lang w:val="en-US"/>
        </w:rPr>
        <w:t xml:space="preserve">CV including references of previous relevant </w:t>
      </w:r>
      <w:r w:rsidR="003577B7">
        <w:rPr>
          <w:rFonts w:cstheme="minorHAnsi"/>
          <w:bCs/>
          <w:lang w:val="en-US"/>
        </w:rPr>
        <w:t>experience</w:t>
      </w:r>
      <w:r w:rsidRPr="00B74C03">
        <w:rPr>
          <w:rFonts w:cstheme="minorHAnsi"/>
          <w:bCs/>
          <w:lang w:val="en-US"/>
        </w:rPr>
        <w:t xml:space="preserve"> (max. 4 pages) </w:t>
      </w:r>
    </w:p>
    <w:p w14:paraId="211C369D" w14:textId="5457D2C5" w:rsidR="00B74C03" w:rsidRPr="00B74C03" w:rsidRDefault="00B74C03" w:rsidP="00B74C03">
      <w:pPr>
        <w:pStyle w:val="NoSpacing"/>
        <w:numPr>
          <w:ilvl w:val="0"/>
          <w:numId w:val="4"/>
        </w:numPr>
        <w:rPr>
          <w:rFonts w:cstheme="minorHAnsi"/>
          <w:bCs/>
          <w:lang w:val="en-US"/>
        </w:rPr>
      </w:pPr>
      <w:r w:rsidRPr="00B74C03">
        <w:rPr>
          <w:rFonts w:cstheme="minorHAnsi"/>
          <w:bCs/>
          <w:lang w:val="en-US"/>
        </w:rPr>
        <w:t xml:space="preserve">Technical proposal (max </w:t>
      </w:r>
      <w:r w:rsidR="004A30B2">
        <w:rPr>
          <w:rFonts w:cstheme="minorHAnsi"/>
          <w:bCs/>
          <w:lang w:val="en-US"/>
        </w:rPr>
        <w:t>3</w:t>
      </w:r>
      <w:r w:rsidR="004A30B2" w:rsidRPr="00B74C03">
        <w:rPr>
          <w:rFonts w:cstheme="minorHAnsi"/>
          <w:bCs/>
          <w:lang w:val="en-US"/>
        </w:rPr>
        <w:t xml:space="preserve"> </w:t>
      </w:r>
      <w:r w:rsidRPr="00B74C03">
        <w:rPr>
          <w:rFonts w:cstheme="minorHAnsi"/>
          <w:bCs/>
          <w:lang w:val="en-US"/>
        </w:rPr>
        <w:t xml:space="preserve">pages) including: proposed approach and </w:t>
      </w:r>
      <w:proofErr w:type="gramStart"/>
      <w:r w:rsidRPr="00B74C03">
        <w:rPr>
          <w:rFonts w:cstheme="minorHAnsi"/>
          <w:bCs/>
          <w:lang w:val="en-US"/>
        </w:rPr>
        <w:t>workplan</w:t>
      </w:r>
      <w:proofErr w:type="gramEnd"/>
    </w:p>
    <w:p w14:paraId="5267EBEB" w14:textId="77777777" w:rsidR="00B74C03" w:rsidRPr="00B74C03" w:rsidRDefault="00B74C03" w:rsidP="00B74C03">
      <w:pPr>
        <w:pStyle w:val="NoSpacing"/>
        <w:numPr>
          <w:ilvl w:val="0"/>
          <w:numId w:val="4"/>
        </w:numPr>
        <w:rPr>
          <w:rFonts w:cstheme="minorHAnsi"/>
          <w:bCs/>
          <w:lang w:val="en-US"/>
        </w:rPr>
      </w:pPr>
      <w:r w:rsidRPr="00B74C03">
        <w:rPr>
          <w:rFonts w:cstheme="minorHAnsi"/>
          <w:bCs/>
          <w:lang w:val="en-US"/>
        </w:rPr>
        <w:t>Financial proposal: budget (in CHF), which shall cover all costs over the course of the consultancy. The budget should be broken down as described below:</w:t>
      </w:r>
    </w:p>
    <w:p w14:paraId="77D269C3" w14:textId="77777777" w:rsidR="00B74C03" w:rsidRPr="00B74C03" w:rsidRDefault="00B74C03" w:rsidP="00B74C03">
      <w:pPr>
        <w:pStyle w:val="NoSpacing"/>
        <w:jc w:val="both"/>
        <w:rPr>
          <w:rFonts w:cstheme="minorHAnsi"/>
          <w:bCs/>
          <w:lang w:val="en-US"/>
        </w:rPr>
      </w:pPr>
    </w:p>
    <w:tbl>
      <w:tblPr>
        <w:tblW w:w="0" w:type="auto"/>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77"/>
      </w:tblGrid>
      <w:tr w:rsidR="00B74C03" w:rsidRPr="00B74C03" w14:paraId="0188F2AE" w14:textId="77777777" w:rsidTr="003940E9">
        <w:trPr>
          <w:trHeight w:val="268"/>
        </w:trPr>
        <w:tc>
          <w:tcPr>
            <w:tcW w:w="8677" w:type="dxa"/>
          </w:tcPr>
          <w:p w14:paraId="5E306469" w14:textId="77777777" w:rsidR="00B74C03" w:rsidRPr="00B74C03" w:rsidRDefault="00B74C03" w:rsidP="00B74C03">
            <w:pPr>
              <w:pStyle w:val="NoSpacing"/>
              <w:jc w:val="both"/>
              <w:rPr>
                <w:rFonts w:cstheme="minorHAnsi"/>
                <w:bCs/>
                <w:lang w:val="en-US"/>
              </w:rPr>
            </w:pPr>
            <w:r w:rsidRPr="00B74C03">
              <w:rPr>
                <w:rFonts w:cstheme="minorHAnsi"/>
                <w:bCs/>
                <w:lang w:val="en-US"/>
              </w:rPr>
              <w:t>A. Consultancy fees – daily and total</w:t>
            </w:r>
          </w:p>
        </w:tc>
      </w:tr>
      <w:tr w:rsidR="00B74C03" w:rsidRPr="00B74C03" w14:paraId="15FF4B0E" w14:textId="77777777" w:rsidTr="003940E9">
        <w:trPr>
          <w:trHeight w:val="268"/>
        </w:trPr>
        <w:tc>
          <w:tcPr>
            <w:tcW w:w="8677" w:type="dxa"/>
          </w:tcPr>
          <w:p w14:paraId="7DD2AB37" w14:textId="77777777" w:rsidR="00B74C03" w:rsidRPr="00B74C03" w:rsidRDefault="00B74C03" w:rsidP="00B74C03">
            <w:pPr>
              <w:pStyle w:val="NoSpacing"/>
              <w:jc w:val="both"/>
              <w:rPr>
                <w:rFonts w:cstheme="minorHAnsi"/>
                <w:bCs/>
                <w:lang w:val="fr-FR"/>
              </w:rPr>
            </w:pPr>
            <w:r w:rsidRPr="00B74C03">
              <w:rPr>
                <w:rFonts w:cstheme="minorHAnsi"/>
                <w:bCs/>
                <w:lang w:val="fr-FR"/>
              </w:rPr>
              <w:t xml:space="preserve">B. </w:t>
            </w:r>
            <w:proofErr w:type="spellStart"/>
            <w:r w:rsidRPr="00B74C03">
              <w:rPr>
                <w:rFonts w:cstheme="minorHAnsi"/>
                <w:bCs/>
                <w:lang w:val="fr-FR"/>
              </w:rPr>
              <w:t>Technical</w:t>
            </w:r>
            <w:proofErr w:type="spellEnd"/>
            <w:r w:rsidRPr="00B74C03">
              <w:rPr>
                <w:rFonts w:cstheme="minorHAnsi"/>
                <w:bCs/>
                <w:lang w:val="fr-FR"/>
              </w:rPr>
              <w:t xml:space="preserve"> </w:t>
            </w:r>
            <w:proofErr w:type="spellStart"/>
            <w:r w:rsidRPr="00B74C03">
              <w:rPr>
                <w:rFonts w:cstheme="minorHAnsi"/>
                <w:bCs/>
                <w:lang w:val="fr-FR"/>
              </w:rPr>
              <w:t>costs</w:t>
            </w:r>
            <w:proofErr w:type="spellEnd"/>
            <w:r w:rsidRPr="00B74C03">
              <w:rPr>
                <w:rFonts w:cstheme="minorHAnsi"/>
                <w:bCs/>
                <w:lang w:val="fr-FR"/>
              </w:rPr>
              <w:t xml:space="preserve"> – phones, etc.</w:t>
            </w:r>
          </w:p>
        </w:tc>
      </w:tr>
      <w:tr w:rsidR="00B74C03" w:rsidRPr="00B74C03" w14:paraId="575EDC30" w14:textId="77777777" w:rsidTr="003940E9">
        <w:trPr>
          <w:trHeight w:val="230"/>
        </w:trPr>
        <w:tc>
          <w:tcPr>
            <w:tcW w:w="8677" w:type="dxa"/>
          </w:tcPr>
          <w:p w14:paraId="7DEF10A7" w14:textId="77777777" w:rsidR="00B74C03" w:rsidRPr="00B74C03" w:rsidRDefault="00B74C03" w:rsidP="00B74C03">
            <w:pPr>
              <w:pStyle w:val="NoSpacing"/>
              <w:jc w:val="both"/>
              <w:rPr>
                <w:rFonts w:cstheme="minorHAnsi"/>
                <w:bCs/>
                <w:lang w:val="en-US"/>
              </w:rPr>
            </w:pPr>
            <w:r w:rsidRPr="00B74C03">
              <w:rPr>
                <w:rFonts w:cstheme="minorHAnsi"/>
                <w:bCs/>
                <w:lang w:val="en-US"/>
              </w:rPr>
              <w:t xml:space="preserve">C. Travel costs, if applicable </w:t>
            </w:r>
          </w:p>
        </w:tc>
      </w:tr>
      <w:tr w:rsidR="00B74C03" w:rsidRPr="00B74C03" w14:paraId="34DC02F1" w14:textId="77777777" w:rsidTr="003940E9">
        <w:trPr>
          <w:trHeight w:val="376"/>
        </w:trPr>
        <w:tc>
          <w:tcPr>
            <w:tcW w:w="8677" w:type="dxa"/>
          </w:tcPr>
          <w:p w14:paraId="6D3211A6" w14:textId="77777777" w:rsidR="00B74C03" w:rsidRPr="00B74C03" w:rsidRDefault="00B74C03" w:rsidP="00B74C03">
            <w:pPr>
              <w:pStyle w:val="NoSpacing"/>
              <w:jc w:val="both"/>
              <w:rPr>
                <w:rFonts w:cstheme="minorHAnsi"/>
                <w:bCs/>
                <w:lang w:val="en-US"/>
              </w:rPr>
            </w:pPr>
            <w:r w:rsidRPr="00B74C03">
              <w:rPr>
                <w:rFonts w:cstheme="minorHAnsi"/>
                <w:bCs/>
                <w:lang w:val="en-US"/>
              </w:rPr>
              <w:t>D. Miscellaneous (e.g. insurance, printing, etc. – please specify in the financial proposal)</w:t>
            </w:r>
          </w:p>
        </w:tc>
      </w:tr>
    </w:tbl>
    <w:p w14:paraId="7769B848" w14:textId="77777777" w:rsidR="00B74C03" w:rsidRPr="00B74C03" w:rsidRDefault="00B74C03" w:rsidP="00B74C03">
      <w:pPr>
        <w:pStyle w:val="NoSpacing"/>
        <w:jc w:val="both"/>
        <w:rPr>
          <w:rFonts w:cstheme="minorHAnsi"/>
          <w:b/>
          <w:color w:val="009999"/>
          <w:lang w:val="en-US"/>
        </w:rPr>
      </w:pPr>
    </w:p>
    <w:p w14:paraId="0BA10EE9" w14:textId="77777777" w:rsidR="000E0B5A" w:rsidRDefault="000E0B5A" w:rsidP="008337A5">
      <w:pPr>
        <w:pStyle w:val="NoSpacing"/>
        <w:jc w:val="both"/>
        <w:rPr>
          <w:rFonts w:cstheme="minorHAnsi"/>
          <w:b/>
          <w:color w:val="009999"/>
        </w:rPr>
      </w:pPr>
    </w:p>
    <w:p w14:paraId="265A829B" w14:textId="4B7F9EC1" w:rsidR="00920558" w:rsidRDefault="0023421B" w:rsidP="008337A5">
      <w:pPr>
        <w:pStyle w:val="NoSpacing"/>
        <w:jc w:val="both"/>
        <w:rPr>
          <w:rFonts w:cstheme="minorHAnsi"/>
          <w:b/>
          <w:color w:val="009999"/>
        </w:rPr>
      </w:pPr>
      <w:r>
        <w:rPr>
          <w:rFonts w:cstheme="minorHAnsi"/>
          <w:b/>
          <w:color w:val="009999"/>
        </w:rPr>
        <w:lastRenderedPageBreak/>
        <w:t>EVALUATION OF BIDS</w:t>
      </w:r>
    </w:p>
    <w:p w14:paraId="0F85E985" w14:textId="77777777" w:rsidR="0023421B" w:rsidRDefault="0023421B" w:rsidP="008337A5">
      <w:pPr>
        <w:pStyle w:val="NoSpacing"/>
        <w:jc w:val="both"/>
        <w:rPr>
          <w:rFonts w:cstheme="minorHAnsi"/>
          <w:b/>
          <w:color w:val="009999"/>
        </w:rPr>
      </w:pPr>
    </w:p>
    <w:p w14:paraId="1AD8B98B" w14:textId="77777777" w:rsidR="00A60995" w:rsidRPr="00A60995" w:rsidRDefault="00A60995" w:rsidP="00A60995">
      <w:pPr>
        <w:pStyle w:val="NoSpacing"/>
        <w:rPr>
          <w:rFonts w:cstheme="minorHAnsi"/>
          <w:bCs/>
        </w:rPr>
      </w:pPr>
      <w:r w:rsidRPr="00A60995">
        <w:rPr>
          <w:rFonts w:cstheme="minorHAnsi"/>
          <w:bCs/>
        </w:rPr>
        <w:t xml:space="preserve">The evaluation process consists of three stages: 1) Administrative, 2) Technical and 3) Financial. This process is explained in the Request for Proposal (RFP), section III. </w:t>
      </w:r>
    </w:p>
    <w:p w14:paraId="0752C764" w14:textId="77777777" w:rsidR="00A60995" w:rsidRPr="00A60995" w:rsidRDefault="00A60995" w:rsidP="00A60995">
      <w:pPr>
        <w:pStyle w:val="NoSpacing"/>
        <w:jc w:val="both"/>
        <w:rPr>
          <w:rFonts w:cstheme="minorHAnsi"/>
          <w:bCs/>
          <w:i/>
          <w:iCs/>
        </w:rPr>
      </w:pPr>
    </w:p>
    <w:p w14:paraId="0DB7FC28" w14:textId="77777777" w:rsidR="00A60995" w:rsidRPr="00A60995" w:rsidRDefault="00A60995" w:rsidP="00A60995">
      <w:pPr>
        <w:pStyle w:val="NoSpacing"/>
        <w:rPr>
          <w:rFonts w:cstheme="minorHAnsi"/>
          <w:bCs/>
        </w:rPr>
      </w:pPr>
      <w:r w:rsidRPr="00A60995">
        <w:rPr>
          <w:rFonts w:cstheme="minorHAnsi"/>
          <w:bCs/>
        </w:rPr>
        <w:t>Only those shortlisted will be contacted for an interview with the panel to ensure their understanding of the consultancy services.</w:t>
      </w:r>
    </w:p>
    <w:p w14:paraId="33621C6B" w14:textId="77777777" w:rsidR="0023421B" w:rsidRDefault="0023421B" w:rsidP="008337A5">
      <w:pPr>
        <w:pStyle w:val="NoSpacing"/>
        <w:jc w:val="both"/>
        <w:rPr>
          <w:rFonts w:cstheme="minorHAnsi"/>
          <w:b/>
          <w:color w:val="009999"/>
        </w:rPr>
      </w:pPr>
    </w:p>
    <w:p w14:paraId="662E8D15" w14:textId="77777777" w:rsidR="0023421B" w:rsidRDefault="0023421B" w:rsidP="008337A5">
      <w:pPr>
        <w:pStyle w:val="NoSpacing"/>
        <w:jc w:val="both"/>
        <w:rPr>
          <w:rFonts w:cstheme="minorHAnsi"/>
          <w:b/>
          <w:color w:val="009999"/>
        </w:rPr>
      </w:pPr>
    </w:p>
    <w:p w14:paraId="08A16F2B" w14:textId="7F27E385" w:rsidR="000E0B5A" w:rsidRDefault="000E0B5A" w:rsidP="008337A5">
      <w:pPr>
        <w:pStyle w:val="NoSpacing"/>
        <w:jc w:val="both"/>
        <w:rPr>
          <w:rFonts w:cstheme="minorHAnsi"/>
          <w:b/>
          <w:color w:val="009999"/>
        </w:rPr>
      </w:pPr>
      <w:r>
        <w:rPr>
          <w:rFonts w:cstheme="minorHAnsi"/>
          <w:b/>
          <w:color w:val="009999"/>
        </w:rPr>
        <w:t>GENERAL</w:t>
      </w:r>
    </w:p>
    <w:p w14:paraId="354D96F1" w14:textId="2939879F" w:rsidR="009A3397" w:rsidRPr="00E80606" w:rsidRDefault="005D6223" w:rsidP="008337A5">
      <w:pPr>
        <w:pStyle w:val="NoSpacing"/>
        <w:jc w:val="both"/>
      </w:pPr>
      <w:r w:rsidRPr="006414D3">
        <w:t>Commitments:</w:t>
      </w:r>
      <w:r w:rsidRPr="00E80606">
        <w:t xml:space="preserve"> DRC has a Humanitarian Accountability Framework, outlining its global accountability </w:t>
      </w:r>
      <w:r w:rsidR="00D817C8" w:rsidRPr="00E80606">
        <w:t>commitments</w:t>
      </w:r>
      <w:r w:rsidRPr="00E80606">
        <w:t>. All staff are required to contribute to the achievement of this framework (</w:t>
      </w:r>
      <w:hyperlink r:id="rId9" w:history="1">
        <w:r w:rsidRPr="00E80606">
          <w:rPr>
            <w:rStyle w:val="Hyperlink"/>
            <w:rFonts w:cstheme="minorHAnsi"/>
            <w:lang w:val="sv-SE"/>
          </w:rPr>
          <w:t>http://www.drc.dk/HAF.4265.0.html</w:t>
        </w:r>
      </w:hyperlink>
      <w:r w:rsidRPr="00E80606">
        <w:t>)</w:t>
      </w:r>
    </w:p>
    <w:p w14:paraId="7CA46DD2" w14:textId="77777777" w:rsidR="006414D3" w:rsidRDefault="006414D3" w:rsidP="008337A5">
      <w:pPr>
        <w:pStyle w:val="NoSpacing"/>
        <w:jc w:val="both"/>
        <w:rPr>
          <w:rFonts w:cstheme="minorHAnsi"/>
          <w:b/>
          <w:color w:val="009999"/>
        </w:rPr>
      </w:pPr>
    </w:p>
    <w:p w14:paraId="656CE1F1" w14:textId="6C414896" w:rsidR="00A66934" w:rsidRPr="00E80606" w:rsidRDefault="00600F62" w:rsidP="008337A5">
      <w:pPr>
        <w:autoSpaceDE w:val="0"/>
        <w:autoSpaceDN w:val="0"/>
        <w:jc w:val="both"/>
        <w:rPr>
          <w:rFonts w:asciiTheme="minorHAnsi" w:hAnsiTheme="minorHAnsi" w:cstheme="minorHAnsi"/>
          <w:sz w:val="22"/>
          <w:szCs w:val="22"/>
        </w:rPr>
      </w:pPr>
      <w:r w:rsidRPr="00600F62">
        <w:rPr>
          <w:rFonts w:asciiTheme="minorHAnsi" w:hAnsiTheme="minorHAnsi" w:cstheme="minorHAnsi"/>
          <w:sz w:val="22"/>
          <w:szCs w:val="22"/>
        </w:rPr>
        <w:t xml:space="preserve">For further information about the Danish Refugee Council, please consult our website </w:t>
      </w:r>
      <w:hyperlink r:id="rId10" w:history="1">
        <w:r w:rsidR="00BF0AB5" w:rsidRPr="004352DA">
          <w:rPr>
            <w:rStyle w:val="Hyperlink"/>
            <w:rFonts w:asciiTheme="minorHAnsi" w:hAnsiTheme="minorHAnsi" w:cstheme="minorHAnsi"/>
            <w:sz w:val="22"/>
            <w:szCs w:val="22"/>
          </w:rPr>
          <w:t>www.drc.ngo</w:t>
        </w:r>
      </w:hyperlink>
      <w:r w:rsidR="00BF0AB5">
        <w:rPr>
          <w:rFonts w:asciiTheme="minorHAnsi" w:hAnsiTheme="minorHAnsi" w:cstheme="minorHAnsi"/>
          <w:sz w:val="22"/>
          <w:szCs w:val="22"/>
        </w:rPr>
        <w:t xml:space="preserve">. For further information about the Mixed Migration Centre visit </w:t>
      </w:r>
      <w:hyperlink r:id="rId11" w:history="1">
        <w:r w:rsidR="00BF0AB5" w:rsidRPr="004352DA">
          <w:rPr>
            <w:rStyle w:val="Hyperlink"/>
            <w:rFonts w:asciiTheme="minorHAnsi" w:hAnsiTheme="minorHAnsi" w:cstheme="minorHAnsi"/>
            <w:sz w:val="22"/>
            <w:szCs w:val="22"/>
          </w:rPr>
          <w:t>www.mixedmigration.org</w:t>
        </w:r>
      </w:hyperlink>
      <w:r w:rsidR="00BF0AB5">
        <w:rPr>
          <w:rFonts w:asciiTheme="minorHAnsi" w:hAnsiTheme="minorHAnsi" w:cstheme="minorHAnsi"/>
          <w:sz w:val="22"/>
          <w:szCs w:val="22"/>
        </w:rPr>
        <w:t xml:space="preserve">. </w:t>
      </w:r>
    </w:p>
    <w:sectPr w:rsidR="00A66934" w:rsidRPr="00E80606" w:rsidSect="00FE0F00">
      <w:headerReference w:type="default" r:id="rId12"/>
      <w:headerReference w:type="first" r:id="rId13"/>
      <w:pgSz w:w="11907" w:h="16840" w:code="9"/>
      <w:pgMar w:top="1797" w:right="1440" w:bottom="141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5672" w14:textId="77777777" w:rsidR="008C70C7" w:rsidRDefault="008C70C7">
      <w:r>
        <w:separator/>
      </w:r>
    </w:p>
  </w:endnote>
  <w:endnote w:type="continuationSeparator" w:id="0">
    <w:p w14:paraId="4589DAC7" w14:textId="77777777" w:rsidR="008C70C7" w:rsidRDefault="008C70C7">
      <w:r>
        <w:continuationSeparator/>
      </w:r>
    </w:p>
  </w:endnote>
  <w:endnote w:type="continuationNotice" w:id="1">
    <w:p w14:paraId="77BA1851" w14:textId="77777777" w:rsidR="00577974" w:rsidRDefault="00577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E3038" w14:textId="77777777" w:rsidR="008C70C7" w:rsidRDefault="008C70C7">
      <w:r>
        <w:separator/>
      </w:r>
    </w:p>
  </w:footnote>
  <w:footnote w:type="continuationSeparator" w:id="0">
    <w:p w14:paraId="0F867F8D" w14:textId="77777777" w:rsidR="008C70C7" w:rsidRDefault="008C70C7">
      <w:r>
        <w:continuationSeparator/>
      </w:r>
    </w:p>
  </w:footnote>
  <w:footnote w:type="continuationNotice" w:id="1">
    <w:p w14:paraId="40912DA4" w14:textId="77777777" w:rsidR="00577974" w:rsidRDefault="005779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004D3" w14:textId="6B44719C" w:rsidR="00747EB8" w:rsidRPr="00F14927" w:rsidRDefault="00747EB8" w:rsidP="0088415B">
    <w:pPr>
      <w:pStyle w:val="Header"/>
      <w:ind w:left="7920"/>
      <w:jc w:val="center"/>
      <w:rPr>
        <w:b/>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155DA" w14:textId="48A10D04" w:rsidR="00FE0F00" w:rsidRDefault="003937D6" w:rsidP="003937D6">
    <w:pPr>
      <w:pStyle w:val="Header"/>
      <w:jc w:val="right"/>
    </w:pPr>
    <w:r w:rsidRPr="0088415B">
      <w:rPr>
        <w:b/>
        <w:noProof/>
        <w:szCs w:val="22"/>
        <w:lang w:val="en-GB" w:eastAsia="en-GB"/>
      </w:rPr>
      <w:drawing>
        <wp:inline distT="0" distB="0" distL="0" distR="0" wp14:anchorId="657D3C66" wp14:editId="10830F1E">
          <wp:extent cx="1323975" cy="533400"/>
          <wp:effectExtent l="0" t="0" r="9525" b="0"/>
          <wp:docPr id="2" name="Picture 2" descr="C:\Users\Bram Frouws\OneDrive\Work\MMC drive\Branding, design, tempates, logos\Full MMC Design Package\01 LOGO\PRINT\MMC_logo\MMC_logo_CMYK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ram Frouws\OneDrive\Work\MMC drive\Branding, design, tempates, logos\Full MMC Design Package\01 LOGO\PRINT\MMC_logo\MMC_logo_CMYK_.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533400"/>
                  </a:xfrm>
                  <a:prstGeom prst="rect">
                    <a:avLst/>
                  </a:prstGeom>
                  <a:noFill/>
                  <a:ln>
                    <a:noFill/>
                  </a:ln>
                </pic:spPr>
              </pic:pic>
            </a:graphicData>
          </a:graphic>
        </wp:inline>
      </w:drawing>
    </w:r>
    <w:r>
      <w:rPr>
        <w:b/>
        <w:noProof/>
        <w:szCs w:val="22"/>
        <w:lang w:val="en-GB" w:eastAsia="en-GB"/>
      </w:rPr>
      <w:drawing>
        <wp:anchor distT="0" distB="107950" distL="180340" distR="114300" simplePos="0" relativeHeight="251658240" behindDoc="1" locked="0" layoutInCell="1" allowOverlap="0" wp14:anchorId="2D29C706" wp14:editId="36C4F0DF">
          <wp:simplePos x="0" y="0"/>
          <wp:positionH relativeFrom="page">
            <wp:posOffset>914400</wp:posOffset>
          </wp:positionH>
          <wp:positionV relativeFrom="page">
            <wp:posOffset>457200</wp:posOffset>
          </wp:positionV>
          <wp:extent cx="1228725" cy="581025"/>
          <wp:effectExtent l="0" t="0" r="9525" b="9525"/>
          <wp:wrapNone/>
          <wp:docPr id="1" name="Picture 1" descr="DR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C_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28725" cy="5810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22AA8"/>
    <w:multiLevelType w:val="hybridMultilevel"/>
    <w:tmpl w:val="3BEAF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6665E5C"/>
    <w:multiLevelType w:val="hybridMultilevel"/>
    <w:tmpl w:val="880A5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4F0681D"/>
    <w:multiLevelType w:val="hybridMultilevel"/>
    <w:tmpl w:val="C6A656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3791267">
    <w:abstractNumId w:val="1"/>
  </w:num>
  <w:num w:numId="2" w16cid:durableId="59906128">
    <w:abstractNumId w:val="3"/>
  </w:num>
  <w:num w:numId="3" w16cid:durableId="2044673588">
    <w:abstractNumId w:val="0"/>
  </w:num>
  <w:num w:numId="4" w16cid:durableId="157990264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0D7"/>
    <w:rsid w:val="00002E7C"/>
    <w:rsid w:val="000037D1"/>
    <w:rsid w:val="00003D59"/>
    <w:rsid w:val="000111D8"/>
    <w:rsid w:val="000111EA"/>
    <w:rsid w:val="000124F8"/>
    <w:rsid w:val="000140BF"/>
    <w:rsid w:val="00016585"/>
    <w:rsid w:val="00017D76"/>
    <w:rsid w:val="000220F3"/>
    <w:rsid w:val="000274F8"/>
    <w:rsid w:val="0003196B"/>
    <w:rsid w:val="00033909"/>
    <w:rsid w:val="000455C8"/>
    <w:rsid w:val="00050522"/>
    <w:rsid w:val="00070B23"/>
    <w:rsid w:val="0009110E"/>
    <w:rsid w:val="00091ADA"/>
    <w:rsid w:val="000939BB"/>
    <w:rsid w:val="000940B0"/>
    <w:rsid w:val="00094CA5"/>
    <w:rsid w:val="000A003A"/>
    <w:rsid w:val="000B2672"/>
    <w:rsid w:val="000B4EB9"/>
    <w:rsid w:val="000D1A85"/>
    <w:rsid w:val="000D2331"/>
    <w:rsid w:val="000D39FF"/>
    <w:rsid w:val="000D41A3"/>
    <w:rsid w:val="000D7F8D"/>
    <w:rsid w:val="000E0A9E"/>
    <w:rsid w:val="000E0B5A"/>
    <w:rsid w:val="000F3026"/>
    <w:rsid w:val="000F70D7"/>
    <w:rsid w:val="001041E7"/>
    <w:rsid w:val="00105EF6"/>
    <w:rsid w:val="00110096"/>
    <w:rsid w:val="00111CA6"/>
    <w:rsid w:val="00113DFD"/>
    <w:rsid w:val="00115C97"/>
    <w:rsid w:val="00115DA4"/>
    <w:rsid w:val="001204E2"/>
    <w:rsid w:val="00121ECB"/>
    <w:rsid w:val="0012219F"/>
    <w:rsid w:val="00125699"/>
    <w:rsid w:val="00126056"/>
    <w:rsid w:val="00135D3F"/>
    <w:rsid w:val="00136885"/>
    <w:rsid w:val="001407D2"/>
    <w:rsid w:val="00140B38"/>
    <w:rsid w:val="00142028"/>
    <w:rsid w:val="00143236"/>
    <w:rsid w:val="00154D7D"/>
    <w:rsid w:val="00154FA0"/>
    <w:rsid w:val="00156A33"/>
    <w:rsid w:val="0016492E"/>
    <w:rsid w:val="00165FBB"/>
    <w:rsid w:val="00166807"/>
    <w:rsid w:val="001672DA"/>
    <w:rsid w:val="001674FA"/>
    <w:rsid w:val="0018137C"/>
    <w:rsid w:val="00185DB7"/>
    <w:rsid w:val="00190B69"/>
    <w:rsid w:val="00192E48"/>
    <w:rsid w:val="00194680"/>
    <w:rsid w:val="001A186F"/>
    <w:rsid w:val="001A48A2"/>
    <w:rsid w:val="001A6DA7"/>
    <w:rsid w:val="001B1C5C"/>
    <w:rsid w:val="001C0425"/>
    <w:rsid w:val="001C16D8"/>
    <w:rsid w:val="001C45FD"/>
    <w:rsid w:val="001C7A14"/>
    <w:rsid w:val="001D0054"/>
    <w:rsid w:val="001D5F81"/>
    <w:rsid w:val="001E0046"/>
    <w:rsid w:val="001E5906"/>
    <w:rsid w:val="001E70F6"/>
    <w:rsid w:val="00202A84"/>
    <w:rsid w:val="0021782F"/>
    <w:rsid w:val="0022012B"/>
    <w:rsid w:val="00223FA8"/>
    <w:rsid w:val="00226373"/>
    <w:rsid w:val="00227E97"/>
    <w:rsid w:val="00231085"/>
    <w:rsid w:val="002326E6"/>
    <w:rsid w:val="0023421B"/>
    <w:rsid w:val="00234D8D"/>
    <w:rsid w:val="0023654C"/>
    <w:rsid w:val="00240C82"/>
    <w:rsid w:val="0024179B"/>
    <w:rsid w:val="00250CC0"/>
    <w:rsid w:val="00262532"/>
    <w:rsid w:val="00263841"/>
    <w:rsid w:val="00263F1A"/>
    <w:rsid w:val="00264CFA"/>
    <w:rsid w:val="002656A6"/>
    <w:rsid w:val="002719F1"/>
    <w:rsid w:val="00271EE1"/>
    <w:rsid w:val="002722E0"/>
    <w:rsid w:val="00281559"/>
    <w:rsid w:val="002849A2"/>
    <w:rsid w:val="00285F3A"/>
    <w:rsid w:val="0029370D"/>
    <w:rsid w:val="002953CC"/>
    <w:rsid w:val="00296ABF"/>
    <w:rsid w:val="002A621D"/>
    <w:rsid w:val="002B631F"/>
    <w:rsid w:val="002B68CE"/>
    <w:rsid w:val="002B6A4A"/>
    <w:rsid w:val="002B6FB9"/>
    <w:rsid w:val="002C16E1"/>
    <w:rsid w:val="002C303D"/>
    <w:rsid w:val="002C4229"/>
    <w:rsid w:val="002C7EBA"/>
    <w:rsid w:val="002D3410"/>
    <w:rsid w:val="002D7F87"/>
    <w:rsid w:val="002E08A6"/>
    <w:rsid w:val="002E12AA"/>
    <w:rsid w:val="002E1412"/>
    <w:rsid w:val="002E3EC8"/>
    <w:rsid w:val="002E528B"/>
    <w:rsid w:val="002F072F"/>
    <w:rsid w:val="002F0788"/>
    <w:rsid w:val="002F5476"/>
    <w:rsid w:val="002F6235"/>
    <w:rsid w:val="002F68ED"/>
    <w:rsid w:val="002F6FF4"/>
    <w:rsid w:val="00301F60"/>
    <w:rsid w:val="00305047"/>
    <w:rsid w:val="003073C4"/>
    <w:rsid w:val="00315874"/>
    <w:rsid w:val="0031779B"/>
    <w:rsid w:val="0032082E"/>
    <w:rsid w:val="00321033"/>
    <w:rsid w:val="00321B1D"/>
    <w:rsid w:val="00324C62"/>
    <w:rsid w:val="00324D1B"/>
    <w:rsid w:val="00330C36"/>
    <w:rsid w:val="00331586"/>
    <w:rsid w:val="00332487"/>
    <w:rsid w:val="00334646"/>
    <w:rsid w:val="00344D3A"/>
    <w:rsid w:val="00353C4F"/>
    <w:rsid w:val="00354D02"/>
    <w:rsid w:val="003569DC"/>
    <w:rsid w:val="003577B7"/>
    <w:rsid w:val="00365294"/>
    <w:rsid w:val="003757B5"/>
    <w:rsid w:val="0038217D"/>
    <w:rsid w:val="003937D6"/>
    <w:rsid w:val="00395008"/>
    <w:rsid w:val="003955A7"/>
    <w:rsid w:val="00395C53"/>
    <w:rsid w:val="00396321"/>
    <w:rsid w:val="0039799C"/>
    <w:rsid w:val="003A312B"/>
    <w:rsid w:val="003B21E5"/>
    <w:rsid w:val="003C1750"/>
    <w:rsid w:val="003C4F2D"/>
    <w:rsid w:val="003D26DB"/>
    <w:rsid w:val="003D7773"/>
    <w:rsid w:val="003E5C85"/>
    <w:rsid w:val="003E6C1E"/>
    <w:rsid w:val="003F5571"/>
    <w:rsid w:val="004113CE"/>
    <w:rsid w:val="00413AA8"/>
    <w:rsid w:val="00414342"/>
    <w:rsid w:val="004304AC"/>
    <w:rsid w:val="00430A00"/>
    <w:rsid w:val="00431874"/>
    <w:rsid w:val="004324FB"/>
    <w:rsid w:val="0043562A"/>
    <w:rsid w:val="004358B0"/>
    <w:rsid w:val="00441177"/>
    <w:rsid w:val="004421D2"/>
    <w:rsid w:val="00444F3D"/>
    <w:rsid w:val="00451879"/>
    <w:rsid w:val="004535C0"/>
    <w:rsid w:val="00453FE6"/>
    <w:rsid w:val="00456594"/>
    <w:rsid w:val="00463DBC"/>
    <w:rsid w:val="004654CD"/>
    <w:rsid w:val="00465AB7"/>
    <w:rsid w:val="0047376B"/>
    <w:rsid w:val="00474A42"/>
    <w:rsid w:val="00476701"/>
    <w:rsid w:val="00481F81"/>
    <w:rsid w:val="00491C02"/>
    <w:rsid w:val="004A020C"/>
    <w:rsid w:val="004A0FD2"/>
    <w:rsid w:val="004A109C"/>
    <w:rsid w:val="004A162E"/>
    <w:rsid w:val="004A26EF"/>
    <w:rsid w:val="004A2BD0"/>
    <w:rsid w:val="004A30B2"/>
    <w:rsid w:val="004A36D5"/>
    <w:rsid w:val="004A6DBA"/>
    <w:rsid w:val="004A782C"/>
    <w:rsid w:val="004B560A"/>
    <w:rsid w:val="004C31EA"/>
    <w:rsid w:val="004D0384"/>
    <w:rsid w:val="004D6418"/>
    <w:rsid w:val="004D6B05"/>
    <w:rsid w:val="004E3312"/>
    <w:rsid w:val="004E606F"/>
    <w:rsid w:val="004F04C1"/>
    <w:rsid w:val="004F0A7D"/>
    <w:rsid w:val="004F2BC9"/>
    <w:rsid w:val="004F6AD2"/>
    <w:rsid w:val="005035AA"/>
    <w:rsid w:val="005129DB"/>
    <w:rsid w:val="005130C8"/>
    <w:rsid w:val="00514E13"/>
    <w:rsid w:val="005244F3"/>
    <w:rsid w:val="005244F7"/>
    <w:rsid w:val="00530E2F"/>
    <w:rsid w:val="00537278"/>
    <w:rsid w:val="005378F0"/>
    <w:rsid w:val="005455DC"/>
    <w:rsid w:val="00550D1F"/>
    <w:rsid w:val="00562BE1"/>
    <w:rsid w:val="00562E97"/>
    <w:rsid w:val="00577215"/>
    <w:rsid w:val="00577974"/>
    <w:rsid w:val="00577A41"/>
    <w:rsid w:val="00577F95"/>
    <w:rsid w:val="00581C88"/>
    <w:rsid w:val="005877C0"/>
    <w:rsid w:val="00594B13"/>
    <w:rsid w:val="00595FF3"/>
    <w:rsid w:val="00597CA8"/>
    <w:rsid w:val="005A023B"/>
    <w:rsid w:val="005A5600"/>
    <w:rsid w:val="005B00E8"/>
    <w:rsid w:val="005B21C9"/>
    <w:rsid w:val="005B52F1"/>
    <w:rsid w:val="005C0810"/>
    <w:rsid w:val="005C0AA4"/>
    <w:rsid w:val="005C3FF9"/>
    <w:rsid w:val="005D15AF"/>
    <w:rsid w:val="005D1CE5"/>
    <w:rsid w:val="005D6223"/>
    <w:rsid w:val="005E47AE"/>
    <w:rsid w:val="005E6410"/>
    <w:rsid w:val="00600727"/>
    <w:rsid w:val="00600A82"/>
    <w:rsid w:val="00600F62"/>
    <w:rsid w:val="00610606"/>
    <w:rsid w:val="00612665"/>
    <w:rsid w:val="00615713"/>
    <w:rsid w:val="0063046D"/>
    <w:rsid w:val="006414D3"/>
    <w:rsid w:val="006422A2"/>
    <w:rsid w:val="0064321D"/>
    <w:rsid w:val="00655242"/>
    <w:rsid w:val="00656AE8"/>
    <w:rsid w:val="00666C5D"/>
    <w:rsid w:val="006736BE"/>
    <w:rsid w:val="00673B90"/>
    <w:rsid w:val="00674502"/>
    <w:rsid w:val="006778AA"/>
    <w:rsid w:val="006835E5"/>
    <w:rsid w:val="00686954"/>
    <w:rsid w:val="00690C33"/>
    <w:rsid w:val="00691179"/>
    <w:rsid w:val="00693067"/>
    <w:rsid w:val="0069600D"/>
    <w:rsid w:val="006A3CC3"/>
    <w:rsid w:val="006A6DD4"/>
    <w:rsid w:val="006B004A"/>
    <w:rsid w:val="006B3DEB"/>
    <w:rsid w:val="006B60FE"/>
    <w:rsid w:val="006C508E"/>
    <w:rsid w:val="006C6BA3"/>
    <w:rsid w:val="006D0D61"/>
    <w:rsid w:val="006D3ABF"/>
    <w:rsid w:val="006D3B17"/>
    <w:rsid w:val="006E2152"/>
    <w:rsid w:val="006E3897"/>
    <w:rsid w:val="006E6443"/>
    <w:rsid w:val="006E7AD9"/>
    <w:rsid w:val="006E7BF6"/>
    <w:rsid w:val="006F063E"/>
    <w:rsid w:val="006F0C35"/>
    <w:rsid w:val="006F0E46"/>
    <w:rsid w:val="006F229C"/>
    <w:rsid w:val="006F2FC9"/>
    <w:rsid w:val="006F4C11"/>
    <w:rsid w:val="007018CF"/>
    <w:rsid w:val="00702580"/>
    <w:rsid w:val="00703FD7"/>
    <w:rsid w:val="00705C30"/>
    <w:rsid w:val="007071BF"/>
    <w:rsid w:val="00710026"/>
    <w:rsid w:val="0071181B"/>
    <w:rsid w:val="0071545B"/>
    <w:rsid w:val="00715911"/>
    <w:rsid w:val="0072056E"/>
    <w:rsid w:val="00731C4C"/>
    <w:rsid w:val="00731F23"/>
    <w:rsid w:val="00735580"/>
    <w:rsid w:val="00737112"/>
    <w:rsid w:val="00744B8E"/>
    <w:rsid w:val="00747EB8"/>
    <w:rsid w:val="007537D2"/>
    <w:rsid w:val="007568E1"/>
    <w:rsid w:val="00757764"/>
    <w:rsid w:val="00763255"/>
    <w:rsid w:val="0076334C"/>
    <w:rsid w:val="0076676D"/>
    <w:rsid w:val="00766C0A"/>
    <w:rsid w:val="007707C2"/>
    <w:rsid w:val="00770958"/>
    <w:rsid w:val="00783742"/>
    <w:rsid w:val="0078468A"/>
    <w:rsid w:val="00786EA4"/>
    <w:rsid w:val="00791AD2"/>
    <w:rsid w:val="0079759F"/>
    <w:rsid w:val="007A1C0A"/>
    <w:rsid w:val="007A2775"/>
    <w:rsid w:val="007A3EAB"/>
    <w:rsid w:val="007B2CE5"/>
    <w:rsid w:val="007C05DB"/>
    <w:rsid w:val="007C2847"/>
    <w:rsid w:val="007C5E19"/>
    <w:rsid w:val="007D0423"/>
    <w:rsid w:val="007D2963"/>
    <w:rsid w:val="007D5EFB"/>
    <w:rsid w:val="007E5D8A"/>
    <w:rsid w:val="007E5DC9"/>
    <w:rsid w:val="007F00E5"/>
    <w:rsid w:val="007F4B59"/>
    <w:rsid w:val="007F522A"/>
    <w:rsid w:val="0080678B"/>
    <w:rsid w:val="008070AE"/>
    <w:rsid w:val="00807251"/>
    <w:rsid w:val="00810F64"/>
    <w:rsid w:val="00813557"/>
    <w:rsid w:val="00816295"/>
    <w:rsid w:val="008256D9"/>
    <w:rsid w:val="00826C0B"/>
    <w:rsid w:val="00830B2A"/>
    <w:rsid w:val="00833226"/>
    <w:rsid w:val="008337A5"/>
    <w:rsid w:val="00833A25"/>
    <w:rsid w:val="008363DD"/>
    <w:rsid w:val="00844AB6"/>
    <w:rsid w:val="008561B8"/>
    <w:rsid w:val="0085656A"/>
    <w:rsid w:val="00862398"/>
    <w:rsid w:val="00870485"/>
    <w:rsid w:val="00882CB1"/>
    <w:rsid w:val="0088415B"/>
    <w:rsid w:val="008850DC"/>
    <w:rsid w:val="0088699E"/>
    <w:rsid w:val="00891F57"/>
    <w:rsid w:val="008A5757"/>
    <w:rsid w:val="008B11FB"/>
    <w:rsid w:val="008B31BA"/>
    <w:rsid w:val="008B68D4"/>
    <w:rsid w:val="008B7614"/>
    <w:rsid w:val="008C5647"/>
    <w:rsid w:val="008C60AA"/>
    <w:rsid w:val="008C70C7"/>
    <w:rsid w:val="008D002D"/>
    <w:rsid w:val="008D5200"/>
    <w:rsid w:val="008D6883"/>
    <w:rsid w:val="00916812"/>
    <w:rsid w:val="00920558"/>
    <w:rsid w:val="00920879"/>
    <w:rsid w:val="009239B0"/>
    <w:rsid w:val="00923CD9"/>
    <w:rsid w:val="009276B7"/>
    <w:rsid w:val="00933E5D"/>
    <w:rsid w:val="0093723C"/>
    <w:rsid w:val="0094366D"/>
    <w:rsid w:val="0095216C"/>
    <w:rsid w:val="00957507"/>
    <w:rsid w:val="00970606"/>
    <w:rsid w:val="0098206C"/>
    <w:rsid w:val="0099490B"/>
    <w:rsid w:val="0099638D"/>
    <w:rsid w:val="009A08F2"/>
    <w:rsid w:val="009A3397"/>
    <w:rsid w:val="009A6490"/>
    <w:rsid w:val="009A6F4A"/>
    <w:rsid w:val="009B5EBF"/>
    <w:rsid w:val="009B65E4"/>
    <w:rsid w:val="009C2258"/>
    <w:rsid w:val="009C3B52"/>
    <w:rsid w:val="009C72C8"/>
    <w:rsid w:val="009D1F07"/>
    <w:rsid w:val="009D2AEB"/>
    <w:rsid w:val="009D2D11"/>
    <w:rsid w:val="009D3D39"/>
    <w:rsid w:val="009E2772"/>
    <w:rsid w:val="009E54F7"/>
    <w:rsid w:val="009E7335"/>
    <w:rsid w:val="009F3AC3"/>
    <w:rsid w:val="009F6175"/>
    <w:rsid w:val="00A035CB"/>
    <w:rsid w:val="00A12ECE"/>
    <w:rsid w:val="00A15E1B"/>
    <w:rsid w:val="00A23521"/>
    <w:rsid w:val="00A262F3"/>
    <w:rsid w:val="00A26BA1"/>
    <w:rsid w:val="00A3304A"/>
    <w:rsid w:val="00A35A96"/>
    <w:rsid w:val="00A426CC"/>
    <w:rsid w:val="00A5273D"/>
    <w:rsid w:val="00A5488F"/>
    <w:rsid w:val="00A60806"/>
    <w:rsid w:val="00A60995"/>
    <w:rsid w:val="00A6243E"/>
    <w:rsid w:val="00A6533A"/>
    <w:rsid w:val="00A66934"/>
    <w:rsid w:val="00A66CD5"/>
    <w:rsid w:val="00A71473"/>
    <w:rsid w:val="00A75553"/>
    <w:rsid w:val="00A83590"/>
    <w:rsid w:val="00A8405D"/>
    <w:rsid w:val="00A86628"/>
    <w:rsid w:val="00A86FFB"/>
    <w:rsid w:val="00A960A9"/>
    <w:rsid w:val="00A97682"/>
    <w:rsid w:val="00AA06A7"/>
    <w:rsid w:val="00AA0880"/>
    <w:rsid w:val="00AA098C"/>
    <w:rsid w:val="00AA163F"/>
    <w:rsid w:val="00AA7736"/>
    <w:rsid w:val="00AB05F1"/>
    <w:rsid w:val="00AB0BA7"/>
    <w:rsid w:val="00AB4ADD"/>
    <w:rsid w:val="00AC51AF"/>
    <w:rsid w:val="00AC71F6"/>
    <w:rsid w:val="00AD0080"/>
    <w:rsid w:val="00AD0174"/>
    <w:rsid w:val="00AD46A5"/>
    <w:rsid w:val="00AE4C79"/>
    <w:rsid w:val="00AE6B7A"/>
    <w:rsid w:val="00AF070E"/>
    <w:rsid w:val="00AF1151"/>
    <w:rsid w:val="00AF3B4F"/>
    <w:rsid w:val="00B0078F"/>
    <w:rsid w:val="00B01537"/>
    <w:rsid w:val="00B05D3A"/>
    <w:rsid w:val="00B0613D"/>
    <w:rsid w:val="00B11DC6"/>
    <w:rsid w:val="00B13572"/>
    <w:rsid w:val="00B14BE8"/>
    <w:rsid w:val="00B22DA7"/>
    <w:rsid w:val="00B23BBE"/>
    <w:rsid w:val="00B24693"/>
    <w:rsid w:val="00B30F0F"/>
    <w:rsid w:val="00B3674A"/>
    <w:rsid w:val="00B47F4D"/>
    <w:rsid w:val="00B50375"/>
    <w:rsid w:val="00B55638"/>
    <w:rsid w:val="00B6530B"/>
    <w:rsid w:val="00B74C03"/>
    <w:rsid w:val="00B8321B"/>
    <w:rsid w:val="00B83F15"/>
    <w:rsid w:val="00B855E0"/>
    <w:rsid w:val="00B92628"/>
    <w:rsid w:val="00B93BF5"/>
    <w:rsid w:val="00B94298"/>
    <w:rsid w:val="00B96EFA"/>
    <w:rsid w:val="00BA164D"/>
    <w:rsid w:val="00BA4DBB"/>
    <w:rsid w:val="00BB2862"/>
    <w:rsid w:val="00BB5350"/>
    <w:rsid w:val="00BB633C"/>
    <w:rsid w:val="00BC24D1"/>
    <w:rsid w:val="00BC45CB"/>
    <w:rsid w:val="00BC5EB8"/>
    <w:rsid w:val="00BC69B2"/>
    <w:rsid w:val="00BC73FA"/>
    <w:rsid w:val="00BE2F89"/>
    <w:rsid w:val="00BE5446"/>
    <w:rsid w:val="00BE691A"/>
    <w:rsid w:val="00BF0AB5"/>
    <w:rsid w:val="00BF479E"/>
    <w:rsid w:val="00C0111E"/>
    <w:rsid w:val="00C07CE9"/>
    <w:rsid w:val="00C13B86"/>
    <w:rsid w:val="00C14ADA"/>
    <w:rsid w:val="00C1509E"/>
    <w:rsid w:val="00C179AE"/>
    <w:rsid w:val="00C179D5"/>
    <w:rsid w:val="00C34024"/>
    <w:rsid w:val="00C36E2A"/>
    <w:rsid w:val="00C37F8A"/>
    <w:rsid w:val="00C46BCE"/>
    <w:rsid w:val="00C62616"/>
    <w:rsid w:val="00C65E21"/>
    <w:rsid w:val="00C7140A"/>
    <w:rsid w:val="00C7259C"/>
    <w:rsid w:val="00C7536A"/>
    <w:rsid w:val="00C767F9"/>
    <w:rsid w:val="00C7683C"/>
    <w:rsid w:val="00C83A14"/>
    <w:rsid w:val="00C8509A"/>
    <w:rsid w:val="00C977B8"/>
    <w:rsid w:val="00CA7AF3"/>
    <w:rsid w:val="00CB55B2"/>
    <w:rsid w:val="00CC1889"/>
    <w:rsid w:val="00CC2AF4"/>
    <w:rsid w:val="00CC6CF1"/>
    <w:rsid w:val="00CD0A06"/>
    <w:rsid w:val="00CE10D5"/>
    <w:rsid w:val="00CE5154"/>
    <w:rsid w:val="00CE795F"/>
    <w:rsid w:val="00CF3440"/>
    <w:rsid w:val="00CF3A2B"/>
    <w:rsid w:val="00D02C4F"/>
    <w:rsid w:val="00D11F21"/>
    <w:rsid w:val="00D14CB0"/>
    <w:rsid w:val="00D207AB"/>
    <w:rsid w:val="00D220B8"/>
    <w:rsid w:val="00D24C6E"/>
    <w:rsid w:val="00D31BEC"/>
    <w:rsid w:val="00D3243F"/>
    <w:rsid w:val="00D3750F"/>
    <w:rsid w:val="00D37DF9"/>
    <w:rsid w:val="00D40DD4"/>
    <w:rsid w:val="00D45E43"/>
    <w:rsid w:val="00D514BB"/>
    <w:rsid w:val="00D518B3"/>
    <w:rsid w:val="00D51FCD"/>
    <w:rsid w:val="00D562E3"/>
    <w:rsid w:val="00D7247C"/>
    <w:rsid w:val="00D72C35"/>
    <w:rsid w:val="00D817C8"/>
    <w:rsid w:val="00D87F58"/>
    <w:rsid w:val="00D90E74"/>
    <w:rsid w:val="00D9183F"/>
    <w:rsid w:val="00D9486D"/>
    <w:rsid w:val="00DA52D3"/>
    <w:rsid w:val="00DA7F6E"/>
    <w:rsid w:val="00DB31EA"/>
    <w:rsid w:val="00DC0F79"/>
    <w:rsid w:val="00DC49FF"/>
    <w:rsid w:val="00DC4A73"/>
    <w:rsid w:val="00DD01B3"/>
    <w:rsid w:val="00DD0633"/>
    <w:rsid w:val="00DD17E8"/>
    <w:rsid w:val="00DD4C82"/>
    <w:rsid w:val="00DE3A93"/>
    <w:rsid w:val="00DF2C2D"/>
    <w:rsid w:val="00DF3FD4"/>
    <w:rsid w:val="00DF6ABC"/>
    <w:rsid w:val="00DF7448"/>
    <w:rsid w:val="00E109D1"/>
    <w:rsid w:val="00E272E1"/>
    <w:rsid w:val="00E2756D"/>
    <w:rsid w:val="00E35AF3"/>
    <w:rsid w:val="00E35C12"/>
    <w:rsid w:val="00E4266B"/>
    <w:rsid w:val="00E439CB"/>
    <w:rsid w:val="00E443D4"/>
    <w:rsid w:val="00E512EA"/>
    <w:rsid w:val="00E55DF9"/>
    <w:rsid w:val="00E646B7"/>
    <w:rsid w:val="00E6520D"/>
    <w:rsid w:val="00E67984"/>
    <w:rsid w:val="00E70635"/>
    <w:rsid w:val="00E771F6"/>
    <w:rsid w:val="00E80606"/>
    <w:rsid w:val="00E8425D"/>
    <w:rsid w:val="00E86A28"/>
    <w:rsid w:val="00E913F5"/>
    <w:rsid w:val="00EA0528"/>
    <w:rsid w:val="00EA0CF2"/>
    <w:rsid w:val="00EA337E"/>
    <w:rsid w:val="00EB204D"/>
    <w:rsid w:val="00EC01CF"/>
    <w:rsid w:val="00EC0EB0"/>
    <w:rsid w:val="00EC50B5"/>
    <w:rsid w:val="00EC531B"/>
    <w:rsid w:val="00EC6862"/>
    <w:rsid w:val="00EE4502"/>
    <w:rsid w:val="00EE637A"/>
    <w:rsid w:val="00EF133C"/>
    <w:rsid w:val="00EF393A"/>
    <w:rsid w:val="00EF3E10"/>
    <w:rsid w:val="00EF46FE"/>
    <w:rsid w:val="00EF64D0"/>
    <w:rsid w:val="00EF7857"/>
    <w:rsid w:val="00F00F79"/>
    <w:rsid w:val="00F01933"/>
    <w:rsid w:val="00F1392B"/>
    <w:rsid w:val="00F14927"/>
    <w:rsid w:val="00F21CBA"/>
    <w:rsid w:val="00F23095"/>
    <w:rsid w:val="00F3275B"/>
    <w:rsid w:val="00F34C87"/>
    <w:rsid w:val="00F507D6"/>
    <w:rsid w:val="00F54D6A"/>
    <w:rsid w:val="00F56BAE"/>
    <w:rsid w:val="00F60E5D"/>
    <w:rsid w:val="00F66438"/>
    <w:rsid w:val="00F721FF"/>
    <w:rsid w:val="00F83A8D"/>
    <w:rsid w:val="00F924F3"/>
    <w:rsid w:val="00F9311D"/>
    <w:rsid w:val="00FA7E10"/>
    <w:rsid w:val="00FB02CC"/>
    <w:rsid w:val="00FB6584"/>
    <w:rsid w:val="00FC3AA8"/>
    <w:rsid w:val="00FD3228"/>
    <w:rsid w:val="00FE0F00"/>
    <w:rsid w:val="00FE737B"/>
    <w:rsid w:val="00FE787F"/>
    <w:rsid w:val="00FE7896"/>
    <w:rsid w:val="00FF0A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153ED8E7"/>
  <w15:chartTrackingRefBased/>
  <w15:docId w15:val="{EDC80909-49BB-426C-973A-4354187EB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8206C"/>
    <w:rPr>
      <w:rFonts w:ascii="Tahoma" w:hAnsi="Tahoma" w:cs="Tahoma"/>
      <w:sz w:val="16"/>
      <w:szCs w:val="16"/>
    </w:rPr>
  </w:style>
  <w:style w:type="paragraph" w:styleId="Header">
    <w:name w:val="header"/>
    <w:basedOn w:val="Normal"/>
    <w:rsid w:val="0098206C"/>
    <w:pPr>
      <w:tabs>
        <w:tab w:val="center" w:pos="4320"/>
        <w:tab w:val="right" w:pos="8640"/>
      </w:tabs>
    </w:pPr>
  </w:style>
  <w:style w:type="paragraph" w:styleId="Footer">
    <w:name w:val="footer"/>
    <w:basedOn w:val="Normal"/>
    <w:rsid w:val="0098206C"/>
    <w:pPr>
      <w:tabs>
        <w:tab w:val="center" w:pos="4320"/>
        <w:tab w:val="right" w:pos="8640"/>
      </w:tabs>
    </w:pPr>
  </w:style>
  <w:style w:type="character" w:styleId="PageNumber">
    <w:name w:val="page number"/>
    <w:basedOn w:val="DefaultParagraphFont"/>
    <w:rsid w:val="0098206C"/>
  </w:style>
  <w:style w:type="character" w:styleId="Hyperlink">
    <w:name w:val="Hyperlink"/>
    <w:uiPriority w:val="99"/>
    <w:rsid w:val="005D6223"/>
    <w:rPr>
      <w:color w:val="0000FF"/>
      <w:u w:val="single"/>
    </w:rPr>
  </w:style>
  <w:style w:type="paragraph" w:styleId="ListParagraph">
    <w:name w:val="List Paragraph"/>
    <w:basedOn w:val="Normal"/>
    <w:uiPriority w:val="34"/>
    <w:qFormat/>
    <w:rsid w:val="005244F7"/>
    <w:pPr>
      <w:ind w:left="720"/>
    </w:pPr>
  </w:style>
  <w:style w:type="paragraph" w:styleId="NormalWeb">
    <w:name w:val="Normal (Web)"/>
    <w:basedOn w:val="Normal"/>
    <w:uiPriority w:val="99"/>
    <w:unhideWhenUsed/>
    <w:rsid w:val="00791AD2"/>
    <w:pPr>
      <w:spacing w:before="100" w:beforeAutospacing="1" w:after="100" w:afterAutospacing="1"/>
    </w:pPr>
  </w:style>
  <w:style w:type="paragraph" w:customStyle="1" w:styleId="m-6018130879298954014msolistparagraph">
    <w:name w:val="m_-6018130879298954014msolistparagraph"/>
    <w:basedOn w:val="Normal"/>
    <w:rsid w:val="00EA337E"/>
    <w:pPr>
      <w:spacing w:before="100" w:beforeAutospacing="1" w:after="100" w:afterAutospacing="1"/>
    </w:pPr>
    <w:rPr>
      <w:rFonts w:eastAsiaTheme="minorHAnsi"/>
    </w:rPr>
  </w:style>
  <w:style w:type="paragraph" w:styleId="FootnoteText">
    <w:name w:val="footnote text"/>
    <w:basedOn w:val="Normal"/>
    <w:link w:val="FootnoteTextChar"/>
    <w:uiPriority w:val="99"/>
    <w:unhideWhenUsed/>
    <w:rsid w:val="00E80606"/>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rsid w:val="00E80606"/>
    <w:rPr>
      <w:rFonts w:asciiTheme="minorHAnsi" w:eastAsiaTheme="minorHAnsi" w:hAnsiTheme="minorHAnsi" w:cstheme="minorBidi"/>
      <w:lang w:val="en-GB"/>
    </w:rPr>
  </w:style>
  <w:style w:type="character" w:styleId="FootnoteReference">
    <w:name w:val="footnote reference"/>
    <w:basedOn w:val="DefaultParagraphFont"/>
    <w:uiPriority w:val="99"/>
    <w:unhideWhenUsed/>
    <w:rsid w:val="00E80606"/>
    <w:rPr>
      <w:vertAlign w:val="superscript"/>
    </w:rPr>
  </w:style>
  <w:style w:type="paragraph" w:styleId="NoSpacing">
    <w:name w:val="No Spacing"/>
    <w:uiPriority w:val="1"/>
    <w:qFormat/>
    <w:rsid w:val="00E80606"/>
    <w:rPr>
      <w:rFonts w:asciiTheme="minorHAnsi" w:eastAsiaTheme="minorHAnsi" w:hAnsiTheme="minorHAnsi" w:cstheme="minorBidi"/>
      <w:sz w:val="22"/>
      <w:szCs w:val="22"/>
      <w:lang w:val="en-GB"/>
    </w:rPr>
  </w:style>
  <w:style w:type="character" w:styleId="CommentReference">
    <w:name w:val="annotation reference"/>
    <w:basedOn w:val="DefaultParagraphFont"/>
    <w:uiPriority w:val="99"/>
    <w:rsid w:val="00CC2AF4"/>
    <w:rPr>
      <w:sz w:val="16"/>
      <w:szCs w:val="16"/>
    </w:rPr>
  </w:style>
  <w:style w:type="paragraph" w:styleId="CommentText">
    <w:name w:val="annotation text"/>
    <w:basedOn w:val="Normal"/>
    <w:link w:val="CommentTextChar"/>
    <w:uiPriority w:val="99"/>
    <w:rsid w:val="00CC2AF4"/>
    <w:rPr>
      <w:sz w:val="20"/>
      <w:szCs w:val="20"/>
    </w:rPr>
  </w:style>
  <w:style w:type="character" w:customStyle="1" w:styleId="CommentTextChar">
    <w:name w:val="Comment Text Char"/>
    <w:basedOn w:val="DefaultParagraphFont"/>
    <w:link w:val="CommentText"/>
    <w:uiPriority w:val="99"/>
    <w:rsid w:val="00CC2AF4"/>
  </w:style>
  <w:style w:type="paragraph" w:styleId="CommentSubject">
    <w:name w:val="annotation subject"/>
    <w:basedOn w:val="CommentText"/>
    <w:next w:val="CommentText"/>
    <w:link w:val="CommentSubjectChar"/>
    <w:rsid w:val="00CC2AF4"/>
    <w:rPr>
      <w:b/>
      <w:bCs/>
    </w:rPr>
  </w:style>
  <w:style w:type="character" w:customStyle="1" w:styleId="CommentSubjectChar">
    <w:name w:val="Comment Subject Char"/>
    <w:basedOn w:val="CommentTextChar"/>
    <w:link w:val="CommentSubject"/>
    <w:rsid w:val="00CC2AF4"/>
    <w:rPr>
      <w:b/>
      <w:bCs/>
    </w:rPr>
  </w:style>
  <w:style w:type="character" w:styleId="Emphasis">
    <w:name w:val="Emphasis"/>
    <w:basedOn w:val="DefaultParagraphFont"/>
    <w:qFormat/>
    <w:rsid w:val="00862398"/>
    <w:rPr>
      <w:i/>
      <w:iCs/>
    </w:rPr>
  </w:style>
  <w:style w:type="character" w:styleId="Strong">
    <w:name w:val="Strong"/>
    <w:basedOn w:val="DefaultParagraphFont"/>
    <w:uiPriority w:val="22"/>
    <w:qFormat/>
    <w:rsid w:val="00FD3228"/>
    <w:rPr>
      <w:b/>
      <w:bCs/>
    </w:rPr>
  </w:style>
  <w:style w:type="character" w:styleId="UnresolvedMention">
    <w:name w:val="Unresolved Mention"/>
    <w:basedOn w:val="DefaultParagraphFont"/>
    <w:uiPriority w:val="99"/>
    <w:semiHidden/>
    <w:unhideWhenUsed/>
    <w:rsid w:val="00BF0AB5"/>
    <w:rPr>
      <w:color w:val="605E5C"/>
      <w:shd w:val="clear" w:color="auto" w:fill="E1DFDD"/>
    </w:rPr>
  </w:style>
  <w:style w:type="paragraph" w:customStyle="1" w:styleId="Default">
    <w:name w:val="Default"/>
    <w:rsid w:val="007568E1"/>
    <w:pPr>
      <w:autoSpaceDE w:val="0"/>
      <w:autoSpaceDN w:val="0"/>
      <w:adjustRightInd w:val="0"/>
    </w:pPr>
    <w:rPr>
      <w:rFonts w:ascii="Calibri" w:hAnsi="Calibri" w:cs="Calibri"/>
      <w:color w:val="000000"/>
      <w:sz w:val="24"/>
      <w:szCs w:val="24"/>
    </w:rPr>
  </w:style>
  <w:style w:type="paragraph" w:styleId="Revision">
    <w:name w:val="Revision"/>
    <w:hidden/>
    <w:uiPriority w:val="99"/>
    <w:semiHidden/>
    <w:rsid w:val="00514E13"/>
    <w:rPr>
      <w:sz w:val="24"/>
      <w:szCs w:val="24"/>
    </w:rPr>
  </w:style>
  <w:style w:type="character" w:customStyle="1" w:styleId="normaltextrun">
    <w:name w:val="normaltextrun"/>
    <w:basedOn w:val="DefaultParagraphFont"/>
    <w:rsid w:val="00A6533A"/>
  </w:style>
  <w:style w:type="character" w:customStyle="1" w:styleId="eop">
    <w:name w:val="eop"/>
    <w:basedOn w:val="DefaultParagraphFont"/>
    <w:rsid w:val="00A65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1600">
      <w:bodyDiv w:val="1"/>
      <w:marLeft w:val="0"/>
      <w:marRight w:val="0"/>
      <w:marTop w:val="0"/>
      <w:marBottom w:val="0"/>
      <w:divBdr>
        <w:top w:val="none" w:sz="0" w:space="0" w:color="auto"/>
        <w:left w:val="none" w:sz="0" w:space="0" w:color="auto"/>
        <w:bottom w:val="none" w:sz="0" w:space="0" w:color="auto"/>
        <w:right w:val="none" w:sz="0" w:space="0" w:color="auto"/>
      </w:divBdr>
    </w:div>
    <w:div w:id="18595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xedmigration.or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xedmigration.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rc.ngo" TargetMode="External"/><Relationship Id="rId4" Type="http://schemas.openxmlformats.org/officeDocument/2006/relationships/settings" Target="settings.xml"/><Relationship Id="rId9" Type="http://schemas.openxmlformats.org/officeDocument/2006/relationships/hyperlink" Target="http://www.drc.dk/HAF.4265.0.html"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ildred.HR-MGR\Desktop\HANDING%20OVER%20NOTES\TEMPLATES\HUMAN%20RESOURCE\Annex%208%20ToR%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10" ma:contentTypeDescription="Create a new document." ma:contentTypeScope="" ma:versionID="02a438fe839569a20fdc7b20823aeb6c">
  <xsd:schema xmlns:xsd="http://www.w3.org/2001/XMLSchema" xmlns:xs="http://www.w3.org/2001/XMLSchema" xmlns:p="http://schemas.microsoft.com/office/2006/metadata/properties" xmlns:ns2="5ad5aa3c-9e62-4d4d-85f1-0ae5d36f8444" xmlns:ns3="df99e0ab-437a-4007-9604-ae8d8cac23ed" targetNamespace="http://schemas.microsoft.com/office/2006/metadata/properties" ma:root="true" ma:fieldsID="646a6c6e84f73b6578309d22dee68695" ns2:_="" ns3:_="">
    <xsd:import namespace="5ad5aa3c-9e62-4d4d-85f1-0ae5d36f844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6B1DD8-0F61-472B-8398-DACE92BC5768}">
  <ds:schemaRefs>
    <ds:schemaRef ds:uri="http://schemas.openxmlformats.org/officeDocument/2006/bibliography"/>
  </ds:schemaRefs>
</ds:datastoreItem>
</file>

<file path=customXml/itemProps2.xml><?xml version="1.0" encoding="utf-8"?>
<ds:datastoreItem xmlns:ds="http://schemas.openxmlformats.org/officeDocument/2006/customXml" ds:itemID="{5D5F98E9-30E3-47CA-8AE2-E872A65BB4C2}"/>
</file>

<file path=customXml/itemProps3.xml><?xml version="1.0" encoding="utf-8"?>
<ds:datastoreItem xmlns:ds="http://schemas.openxmlformats.org/officeDocument/2006/customXml" ds:itemID="{F0140837-B6B6-4058-A415-4EC09845BD68}"/>
</file>

<file path=docProps/app.xml><?xml version="1.0" encoding="utf-8"?>
<Properties xmlns="http://schemas.openxmlformats.org/officeDocument/2006/extended-properties" xmlns:vt="http://schemas.openxmlformats.org/officeDocument/2006/docPropsVTypes">
  <Template>Annex 8 ToR Template</Template>
  <TotalTime>3</TotalTime>
  <Pages>3</Pages>
  <Words>802</Words>
  <Characters>5111</Characters>
  <Application>Microsoft Office Word</Application>
  <DocSecurity>4</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Danish Refugee Council</vt:lpstr>
      <vt:lpstr>Danish Refugee Council </vt:lpstr>
    </vt:vector>
  </TitlesOfParts>
  <Company>HP</Company>
  <LinksUpToDate>false</LinksUpToDate>
  <CharactersWithSpaces>5902</CharactersWithSpaces>
  <SharedDoc>false</SharedDoc>
  <HLinks>
    <vt:vector size="6" baseType="variant">
      <vt:variant>
        <vt:i4>1703967</vt:i4>
      </vt:variant>
      <vt:variant>
        <vt:i4>0</vt:i4>
      </vt:variant>
      <vt:variant>
        <vt:i4>0</vt:i4>
      </vt:variant>
      <vt:variant>
        <vt:i4>5</vt:i4>
      </vt:variant>
      <vt:variant>
        <vt:lpwstr>http://www.drc.dk/HAF.4265.0.html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Danish Refugee Council</dc:title>
  <dc:subject/>
  <dc:creator>Mildred</dc:creator>
  <cp:keywords/>
  <dc:description/>
  <cp:lastModifiedBy>Bram Frouws</cp:lastModifiedBy>
  <cp:revision>2</cp:revision>
  <cp:lastPrinted>2017-01-23T07:07:00Z</cp:lastPrinted>
  <dcterms:created xsi:type="dcterms:W3CDTF">2024-02-01T14:01:00Z</dcterms:created>
  <dcterms:modified xsi:type="dcterms:W3CDTF">2024-02-01T14:01:00Z</dcterms:modified>
</cp:coreProperties>
</file>